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3B179" w14:textId="77777777" w:rsidR="00FA3731" w:rsidRPr="00F96755" w:rsidRDefault="00FA3731" w:rsidP="00BE28D3">
      <w:pPr>
        <w:widowControl w:val="0"/>
        <w:tabs>
          <w:tab w:val="left" w:pos="3345"/>
          <w:tab w:val="center" w:pos="4680"/>
        </w:tabs>
        <w:jc w:val="both"/>
        <w:rPr>
          <w:rFonts w:asciiTheme="minorHAnsi" w:hAnsiTheme="minorHAnsi" w:cs="DIN-Regular"/>
          <w:b/>
          <w:bCs/>
          <w:noProof/>
          <w:sz w:val="22"/>
          <w:szCs w:val="22"/>
        </w:rPr>
      </w:pPr>
    </w:p>
    <w:p w14:paraId="18CC1EEA" w14:textId="77777777" w:rsidR="00A52E4D" w:rsidRPr="00F96755" w:rsidRDefault="00A52E4D" w:rsidP="00BE28D3">
      <w:pPr>
        <w:widowControl w:val="0"/>
        <w:tabs>
          <w:tab w:val="left" w:pos="3345"/>
          <w:tab w:val="center" w:pos="4680"/>
        </w:tabs>
        <w:jc w:val="both"/>
        <w:rPr>
          <w:rFonts w:asciiTheme="minorHAnsi" w:hAnsiTheme="minorHAnsi" w:cs="DIN-Regular"/>
          <w:b/>
          <w:bCs/>
          <w:noProof/>
          <w:color w:val="17365D" w:themeColor="text2" w:themeShade="BF"/>
          <w:sz w:val="22"/>
          <w:szCs w:val="22"/>
        </w:rPr>
      </w:pPr>
    </w:p>
    <w:p w14:paraId="69CAB412" w14:textId="77777777" w:rsidR="00A52E4D" w:rsidRPr="00F96755" w:rsidRDefault="00A52E4D" w:rsidP="00BE28D3">
      <w:pPr>
        <w:widowControl w:val="0"/>
        <w:tabs>
          <w:tab w:val="left" w:pos="3345"/>
          <w:tab w:val="center" w:pos="4680"/>
        </w:tabs>
        <w:jc w:val="both"/>
        <w:rPr>
          <w:rFonts w:asciiTheme="minorHAnsi" w:hAnsiTheme="minorHAnsi" w:cs="DIN-Regular"/>
          <w:b/>
          <w:bCs/>
          <w:noProof/>
          <w:color w:val="17365D" w:themeColor="text2" w:themeShade="BF"/>
          <w:sz w:val="22"/>
          <w:szCs w:val="22"/>
        </w:rPr>
      </w:pPr>
    </w:p>
    <w:p w14:paraId="206B182B" w14:textId="77777777" w:rsidR="00A52E4D" w:rsidRPr="00F96755" w:rsidRDefault="00A52E4D" w:rsidP="00BE28D3">
      <w:pPr>
        <w:widowControl w:val="0"/>
        <w:tabs>
          <w:tab w:val="left" w:pos="3345"/>
          <w:tab w:val="center" w:pos="4680"/>
        </w:tabs>
        <w:jc w:val="both"/>
        <w:rPr>
          <w:rFonts w:asciiTheme="minorHAnsi" w:hAnsiTheme="minorHAnsi" w:cs="DIN-Regular"/>
          <w:b/>
          <w:bCs/>
          <w:noProof/>
          <w:color w:val="17365D" w:themeColor="text2" w:themeShade="BF"/>
          <w:sz w:val="22"/>
          <w:szCs w:val="22"/>
        </w:rPr>
      </w:pPr>
    </w:p>
    <w:p w14:paraId="478AE63D" w14:textId="77777777" w:rsidR="00A52E4D" w:rsidRPr="00BE28D3" w:rsidRDefault="00A52E4D" w:rsidP="00BE28D3">
      <w:pPr>
        <w:widowControl w:val="0"/>
        <w:tabs>
          <w:tab w:val="left" w:pos="3345"/>
          <w:tab w:val="center" w:pos="4680"/>
        </w:tabs>
        <w:jc w:val="both"/>
        <w:rPr>
          <w:rFonts w:asciiTheme="minorHAnsi" w:hAnsiTheme="minorHAnsi" w:cs="DIN-Regular"/>
          <w:b/>
          <w:bCs/>
          <w:noProof/>
          <w:color w:val="17365D" w:themeColor="text2" w:themeShade="BF"/>
          <w:sz w:val="28"/>
          <w:szCs w:val="28"/>
        </w:rPr>
      </w:pPr>
    </w:p>
    <w:p w14:paraId="36AF89FA" w14:textId="77777777" w:rsidR="00ED08DD" w:rsidRDefault="00ED08DD" w:rsidP="0041407F">
      <w:pPr>
        <w:widowControl w:val="0"/>
        <w:tabs>
          <w:tab w:val="left" w:pos="3345"/>
          <w:tab w:val="center" w:pos="4680"/>
        </w:tabs>
        <w:jc w:val="center"/>
        <w:rPr>
          <w:rFonts w:asciiTheme="minorHAnsi" w:hAnsiTheme="minorHAnsi" w:cs="DIN-Regular"/>
          <w:b/>
          <w:bCs/>
          <w:noProof/>
          <w:sz w:val="32"/>
          <w:szCs w:val="32"/>
        </w:rPr>
      </w:pPr>
      <w:r>
        <w:rPr>
          <w:rFonts w:asciiTheme="minorHAnsi" w:hAnsiTheme="minorHAnsi" w:cs="DIN-Regular"/>
          <w:b/>
          <w:bCs/>
          <w:noProof/>
          <w:sz w:val="32"/>
          <w:szCs w:val="32"/>
        </w:rPr>
        <w:drawing>
          <wp:inline distT="0" distB="0" distL="0" distR="0" wp14:anchorId="77463C8D" wp14:editId="5C8DF3F1">
            <wp:extent cx="1371600" cy="6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East-Side-Logo-01.png"/>
                    <pic:cNvPicPr/>
                  </pic:nvPicPr>
                  <pic:blipFill>
                    <a:blip r:embed="rId9">
                      <a:extLst>
                        <a:ext uri="{28A0092B-C50C-407E-A947-70E740481C1C}">
                          <a14:useLocalDpi xmlns:a14="http://schemas.microsoft.com/office/drawing/2010/main" val="0"/>
                        </a:ext>
                      </a:extLst>
                    </a:blip>
                    <a:stretch>
                      <a:fillRect/>
                    </a:stretch>
                  </pic:blipFill>
                  <pic:spPr>
                    <a:xfrm>
                      <a:off x="0" y="0"/>
                      <a:ext cx="1371600" cy="624294"/>
                    </a:xfrm>
                    <a:prstGeom prst="rect">
                      <a:avLst/>
                    </a:prstGeom>
                  </pic:spPr>
                </pic:pic>
              </a:graphicData>
            </a:graphic>
          </wp:inline>
        </w:drawing>
      </w:r>
    </w:p>
    <w:p w14:paraId="074D112B" w14:textId="77777777" w:rsidR="00ED08DD" w:rsidRDefault="00ED08DD" w:rsidP="0041407F">
      <w:pPr>
        <w:widowControl w:val="0"/>
        <w:tabs>
          <w:tab w:val="left" w:pos="3345"/>
          <w:tab w:val="center" w:pos="4680"/>
        </w:tabs>
        <w:jc w:val="center"/>
        <w:rPr>
          <w:rFonts w:asciiTheme="minorHAnsi" w:hAnsiTheme="minorHAnsi" w:cs="DIN-Regular"/>
          <w:b/>
          <w:bCs/>
          <w:noProof/>
          <w:sz w:val="32"/>
          <w:szCs w:val="32"/>
        </w:rPr>
      </w:pPr>
    </w:p>
    <w:p w14:paraId="32984DD4" w14:textId="77777777" w:rsidR="005547EB" w:rsidRPr="006B49D0" w:rsidRDefault="00FA3731" w:rsidP="0041407F">
      <w:pPr>
        <w:widowControl w:val="0"/>
        <w:tabs>
          <w:tab w:val="left" w:pos="3345"/>
          <w:tab w:val="center" w:pos="4680"/>
        </w:tabs>
        <w:jc w:val="center"/>
        <w:rPr>
          <w:rFonts w:asciiTheme="minorHAnsi" w:hAnsiTheme="minorHAnsi" w:cs="DIN-Regular"/>
          <w:color w:val="17365D" w:themeColor="text2" w:themeShade="BF"/>
          <w:sz w:val="32"/>
          <w:szCs w:val="32"/>
        </w:rPr>
      </w:pPr>
      <w:r w:rsidRPr="006B49D0">
        <w:rPr>
          <w:rFonts w:asciiTheme="minorHAnsi" w:hAnsiTheme="minorHAnsi" w:cs="DIN-Regular"/>
          <w:b/>
          <w:bCs/>
          <w:noProof/>
          <w:color w:val="17365D" w:themeColor="text2" w:themeShade="BF"/>
          <w:sz w:val="32"/>
          <w:szCs w:val="32"/>
        </w:rPr>
        <w:t>REQUEST FOR PROPOSALS</w:t>
      </w:r>
    </w:p>
    <w:p w14:paraId="17EE8221" w14:textId="77777777" w:rsidR="005547EB" w:rsidRPr="006B49D0" w:rsidRDefault="005547EB" w:rsidP="0041407F">
      <w:pPr>
        <w:widowControl w:val="0"/>
        <w:jc w:val="center"/>
        <w:rPr>
          <w:rFonts w:asciiTheme="minorHAnsi" w:hAnsiTheme="minorHAnsi" w:cs="DIN-Regular"/>
          <w:b/>
          <w:bCs/>
          <w:sz w:val="32"/>
          <w:szCs w:val="32"/>
        </w:rPr>
      </w:pPr>
    </w:p>
    <w:p w14:paraId="3402E3BC" w14:textId="77777777" w:rsidR="006B49D0" w:rsidRDefault="006B49D0" w:rsidP="0041407F">
      <w:pPr>
        <w:widowControl w:val="0"/>
        <w:jc w:val="center"/>
        <w:rPr>
          <w:rFonts w:asciiTheme="minorHAnsi" w:hAnsiTheme="minorHAnsi" w:cs="DIN-Regular"/>
          <w:b/>
          <w:bCs/>
          <w:sz w:val="32"/>
          <w:szCs w:val="32"/>
        </w:rPr>
      </w:pPr>
      <w:r>
        <w:rPr>
          <w:rFonts w:asciiTheme="minorHAnsi" w:hAnsiTheme="minorHAnsi" w:cs="DIN-Regular"/>
          <w:b/>
          <w:bCs/>
          <w:sz w:val="32"/>
          <w:szCs w:val="32"/>
        </w:rPr>
        <w:t>Milwaukee Neighborhood Group Buy Program</w:t>
      </w:r>
    </w:p>
    <w:p w14:paraId="6DE78287" w14:textId="77777777" w:rsidR="006B49D0" w:rsidRDefault="00E1609E" w:rsidP="006B49D0">
      <w:pPr>
        <w:widowControl w:val="0"/>
        <w:jc w:val="center"/>
        <w:rPr>
          <w:rFonts w:asciiTheme="minorHAnsi" w:hAnsiTheme="minorHAnsi" w:cs="DIN-Regular"/>
          <w:b/>
          <w:bCs/>
          <w:sz w:val="32"/>
          <w:szCs w:val="32"/>
        </w:rPr>
      </w:pPr>
      <w:r>
        <w:rPr>
          <w:rFonts w:asciiTheme="minorHAnsi" w:hAnsiTheme="minorHAnsi" w:cs="DIN-Regular"/>
          <w:b/>
          <w:bCs/>
          <w:sz w:val="32"/>
          <w:szCs w:val="32"/>
        </w:rPr>
        <w:t>East Side</w:t>
      </w:r>
    </w:p>
    <w:p w14:paraId="65877013" w14:textId="77777777" w:rsidR="006B49D0" w:rsidRDefault="00E1609E" w:rsidP="006B49D0">
      <w:pPr>
        <w:widowControl w:val="0"/>
        <w:jc w:val="center"/>
        <w:rPr>
          <w:rFonts w:asciiTheme="minorHAnsi" w:hAnsiTheme="minorHAnsi" w:cs="DIN-Regular"/>
          <w:b/>
          <w:bCs/>
          <w:sz w:val="32"/>
          <w:szCs w:val="32"/>
        </w:rPr>
      </w:pPr>
      <w:r>
        <w:rPr>
          <w:rFonts w:asciiTheme="minorHAnsi" w:hAnsiTheme="minorHAnsi" w:cs="DIN-Regular"/>
          <w:b/>
          <w:bCs/>
          <w:sz w:val="32"/>
          <w:szCs w:val="32"/>
        </w:rPr>
        <w:t>Spring 2015 – Fall 2015</w:t>
      </w:r>
    </w:p>
    <w:p w14:paraId="17E36CA2" w14:textId="77777777" w:rsidR="006B49D0" w:rsidRDefault="006B49D0" w:rsidP="006B49D0">
      <w:pPr>
        <w:widowControl w:val="0"/>
        <w:jc w:val="center"/>
        <w:rPr>
          <w:rFonts w:asciiTheme="minorHAnsi" w:hAnsiTheme="minorHAnsi" w:cs="DIN-Regular"/>
          <w:b/>
          <w:bCs/>
          <w:sz w:val="32"/>
          <w:szCs w:val="32"/>
        </w:rPr>
      </w:pPr>
    </w:p>
    <w:p w14:paraId="0ACB53A1" w14:textId="77777777" w:rsidR="00ED08DD" w:rsidRPr="006B49D0" w:rsidRDefault="00ED08DD" w:rsidP="006B49D0">
      <w:pPr>
        <w:widowControl w:val="0"/>
        <w:jc w:val="center"/>
        <w:rPr>
          <w:rFonts w:asciiTheme="minorHAnsi" w:hAnsiTheme="minorHAnsi" w:cs="DIN-Regular"/>
          <w:b/>
          <w:bCs/>
          <w:sz w:val="32"/>
          <w:szCs w:val="32"/>
        </w:rPr>
      </w:pPr>
    </w:p>
    <w:p w14:paraId="3553F39F" w14:textId="77777777" w:rsidR="005547EB" w:rsidRPr="00BE28D3" w:rsidRDefault="005547EB" w:rsidP="001B3AB0">
      <w:pPr>
        <w:widowControl w:val="0"/>
        <w:jc w:val="center"/>
        <w:rPr>
          <w:rFonts w:asciiTheme="minorHAnsi" w:hAnsiTheme="minorHAnsi" w:cs="DIN-Regular"/>
          <w:sz w:val="28"/>
          <w:szCs w:val="28"/>
        </w:rPr>
      </w:pPr>
      <w:r w:rsidRPr="006B49D0">
        <w:rPr>
          <w:rFonts w:asciiTheme="minorHAnsi" w:hAnsiTheme="minorHAnsi" w:cs="DIN-Regular"/>
          <w:b/>
          <w:bCs/>
          <w:sz w:val="32"/>
          <w:szCs w:val="32"/>
        </w:rPr>
        <w:t xml:space="preserve">INSTALLATION OF RESIDENTIAL SOLAR </w:t>
      </w:r>
      <w:r w:rsidR="00FA3731" w:rsidRPr="006B49D0">
        <w:rPr>
          <w:rFonts w:asciiTheme="minorHAnsi" w:hAnsiTheme="minorHAnsi" w:cs="DIN-Regular"/>
          <w:b/>
          <w:bCs/>
          <w:sz w:val="32"/>
          <w:szCs w:val="32"/>
        </w:rPr>
        <w:t>ELECTRIC</w:t>
      </w:r>
      <w:r w:rsidR="001B3AB0">
        <w:rPr>
          <w:rFonts w:asciiTheme="minorHAnsi" w:hAnsiTheme="minorHAnsi" w:cs="DIN-Regular"/>
          <w:b/>
          <w:bCs/>
          <w:sz w:val="32"/>
          <w:szCs w:val="32"/>
        </w:rPr>
        <w:t xml:space="preserve"> SYSTEMS</w:t>
      </w:r>
    </w:p>
    <w:p w14:paraId="70B5F413" w14:textId="77777777" w:rsidR="00FA3731" w:rsidRPr="00BE28D3" w:rsidRDefault="00FA3731" w:rsidP="00BE28D3">
      <w:pPr>
        <w:autoSpaceDE/>
        <w:autoSpaceDN/>
        <w:adjustRightInd/>
        <w:jc w:val="both"/>
        <w:rPr>
          <w:rFonts w:asciiTheme="minorHAnsi" w:hAnsiTheme="minorHAnsi" w:cs="DIN-Regular"/>
          <w:b/>
          <w:bCs/>
          <w:sz w:val="28"/>
          <w:szCs w:val="28"/>
        </w:rPr>
      </w:pPr>
    </w:p>
    <w:p w14:paraId="0F616A87" w14:textId="77777777" w:rsidR="00FA3731" w:rsidRPr="00BE28D3" w:rsidRDefault="00FA3731" w:rsidP="00BE28D3">
      <w:pPr>
        <w:autoSpaceDE/>
        <w:autoSpaceDN/>
        <w:adjustRightInd/>
        <w:jc w:val="both"/>
        <w:rPr>
          <w:rFonts w:asciiTheme="minorHAnsi" w:hAnsiTheme="minorHAnsi" w:cs="DIN-Regular"/>
          <w:b/>
          <w:bCs/>
          <w:sz w:val="28"/>
          <w:szCs w:val="28"/>
        </w:rPr>
      </w:pPr>
    </w:p>
    <w:p w14:paraId="274066A1" w14:textId="77777777" w:rsidR="00FA3731" w:rsidRPr="00BE28D3" w:rsidRDefault="00FA3731" w:rsidP="00BE28D3">
      <w:pPr>
        <w:autoSpaceDE/>
        <w:autoSpaceDN/>
        <w:adjustRightInd/>
        <w:jc w:val="both"/>
        <w:rPr>
          <w:rFonts w:asciiTheme="minorHAnsi" w:hAnsiTheme="minorHAnsi" w:cs="DIN-Regular"/>
          <w:bCs/>
          <w:sz w:val="28"/>
          <w:szCs w:val="28"/>
        </w:rPr>
      </w:pPr>
      <w:r w:rsidRPr="00BE28D3">
        <w:rPr>
          <w:rFonts w:asciiTheme="minorHAnsi" w:hAnsiTheme="minorHAnsi" w:cs="DIN-Regular"/>
          <w:b/>
          <w:bCs/>
          <w:sz w:val="28"/>
          <w:szCs w:val="28"/>
        </w:rPr>
        <w:t xml:space="preserve">Date of Issue: </w:t>
      </w:r>
      <w:r w:rsidRPr="00BE28D3">
        <w:rPr>
          <w:rFonts w:asciiTheme="minorHAnsi" w:hAnsiTheme="minorHAnsi" w:cs="DIN-Regular"/>
          <w:b/>
          <w:bCs/>
          <w:sz w:val="28"/>
          <w:szCs w:val="28"/>
        </w:rPr>
        <w:tab/>
      </w:r>
      <w:r w:rsidRPr="00BE28D3">
        <w:rPr>
          <w:rFonts w:asciiTheme="minorHAnsi" w:hAnsiTheme="minorHAnsi" w:cs="DIN-Regular"/>
          <w:b/>
          <w:bCs/>
          <w:sz w:val="28"/>
          <w:szCs w:val="28"/>
        </w:rPr>
        <w:tab/>
      </w:r>
      <w:r w:rsidR="00E1609E">
        <w:rPr>
          <w:rFonts w:asciiTheme="minorHAnsi" w:hAnsiTheme="minorHAnsi" w:cs="DIN-Regular"/>
          <w:bCs/>
          <w:sz w:val="28"/>
          <w:szCs w:val="28"/>
        </w:rPr>
        <w:t>May 5, 2015</w:t>
      </w:r>
    </w:p>
    <w:p w14:paraId="6CAE010F" w14:textId="77777777" w:rsidR="00FA3731" w:rsidRPr="00BE28D3" w:rsidRDefault="00FA3731" w:rsidP="00BE28D3">
      <w:pPr>
        <w:autoSpaceDE/>
        <w:autoSpaceDN/>
        <w:adjustRightInd/>
        <w:jc w:val="both"/>
        <w:rPr>
          <w:rFonts w:asciiTheme="minorHAnsi" w:hAnsiTheme="minorHAnsi" w:cs="DIN-Regular"/>
          <w:b/>
          <w:bCs/>
          <w:sz w:val="28"/>
          <w:szCs w:val="28"/>
        </w:rPr>
      </w:pPr>
    </w:p>
    <w:p w14:paraId="6A6B7CBB" w14:textId="77777777" w:rsidR="00FA3731" w:rsidRPr="00BE28D3" w:rsidRDefault="00FA3731" w:rsidP="00BE28D3">
      <w:pPr>
        <w:autoSpaceDE/>
        <w:autoSpaceDN/>
        <w:adjustRightInd/>
        <w:jc w:val="both"/>
        <w:rPr>
          <w:rFonts w:asciiTheme="minorHAnsi" w:hAnsiTheme="minorHAnsi" w:cs="DIN-Regular"/>
          <w:b/>
          <w:bCs/>
          <w:sz w:val="28"/>
          <w:szCs w:val="28"/>
        </w:rPr>
      </w:pPr>
    </w:p>
    <w:p w14:paraId="389CFB82" w14:textId="77777777" w:rsidR="00FA3731" w:rsidRPr="00BE28D3" w:rsidRDefault="00FA3731" w:rsidP="00BE28D3">
      <w:pPr>
        <w:autoSpaceDE/>
        <w:autoSpaceDN/>
        <w:adjustRightInd/>
        <w:jc w:val="both"/>
        <w:rPr>
          <w:rFonts w:asciiTheme="minorHAnsi" w:hAnsiTheme="minorHAnsi" w:cs="DIN-Regular"/>
          <w:b/>
          <w:bCs/>
          <w:sz w:val="28"/>
          <w:szCs w:val="28"/>
        </w:rPr>
      </w:pPr>
      <w:r w:rsidRPr="00BE28D3">
        <w:rPr>
          <w:rFonts w:asciiTheme="minorHAnsi" w:hAnsiTheme="minorHAnsi" w:cs="DIN-Regular"/>
          <w:b/>
          <w:bCs/>
          <w:sz w:val="28"/>
          <w:szCs w:val="28"/>
        </w:rPr>
        <w:t xml:space="preserve">Proposal Date Due: </w:t>
      </w:r>
      <w:r w:rsidRPr="00BE28D3">
        <w:rPr>
          <w:rFonts w:asciiTheme="minorHAnsi" w:hAnsiTheme="minorHAnsi" w:cs="DIN-Regular"/>
          <w:b/>
          <w:bCs/>
          <w:sz w:val="28"/>
          <w:szCs w:val="28"/>
        </w:rPr>
        <w:tab/>
      </w:r>
      <w:r w:rsidR="00E1609E">
        <w:rPr>
          <w:rFonts w:asciiTheme="minorHAnsi" w:hAnsiTheme="minorHAnsi" w:cs="DIN-Regular"/>
          <w:bCs/>
          <w:sz w:val="28"/>
          <w:szCs w:val="28"/>
        </w:rPr>
        <w:t>May 19, 2015</w:t>
      </w:r>
      <w:r w:rsidR="006161F8">
        <w:rPr>
          <w:rFonts w:asciiTheme="minorHAnsi" w:hAnsiTheme="minorHAnsi" w:cs="DIN-Regular"/>
          <w:bCs/>
          <w:sz w:val="28"/>
          <w:szCs w:val="28"/>
        </w:rPr>
        <w:t xml:space="preserve"> </w:t>
      </w:r>
    </w:p>
    <w:p w14:paraId="79698171" w14:textId="77777777" w:rsidR="00FA3731" w:rsidRPr="00BE28D3" w:rsidRDefault="00FA3731" w:rsidP="00BE28D3">
      <w:pPr>
        <w:autoSpaceDE/>
        <w:autoSpaceDN/>
        <w:adjustRightInd/>
        <w:jc w:val="both"/>
        <w:rPr>
          <w:rFonts w:asciiTheme="minorHAnsi" w:hAnsiTheme="minorHAnsi" w:cs="DIN-Regular"/>
          <w:b/>
          <w:bCs/>
          <w:sz w:val="28"/>
          <w:szCs w:val="28"/>
        </w:rPr>
      </w:pPr>
    </w:p>
    <w:p w14:paraId="5F97B65F" w14:textId="77777777" w:rsidR="00FA3731" w:rsidRPr="00BE28D3" w:rsidRDefault="00FA3731" w:rsidP="000703B4">
      <w:pPr>
        <w:autoSpaceDE/>
        <w:autoSpaceDN/>
        <w:adjustRightInd/>
        <w:jc w:val="both"/>
        <w:rPr>
          <w:rFonts w:asciiTheme="minorHAnsi" w:hAnsiTheme="minorHAnsi" w:cs="DIN-Regular"/>
          <w:bCs/>
          <w:sz w:val="28"/>
          <w:szCs w:val="28"/>
        </w:rPr>
      </w:pPr>
      <w:r w:rsidRPr="00BE28D3">
        <w:rPr>
          <w:rFonts w:asciiTheme="minorHAnsi" w:hAnsiTheme="minorHAnsi" w:cs="DIN-Regular"/>
          <w:b/>
          <w:bCs/>
          <w:sz w:val="28"/>
          <w:szCs w:val="28"/>
        </w:rPr>
        <w:t xml:space="preserve">Issued By: </w:t>
      </w:r>
      <w:r w:rsidRPr="00BE28D3">
        <w:rPr>
          <w:rFonts w:asciiTheme="minorHAnsi" w:hAnsiTheme="minorHAnsi" w:cs="DIN-Regular"/>
          <w:b/>
          <w:bCs/>
          <w:sz w:val="28"/>
          <w:szCs w:val="28"/>
        </w:rPr>
        <w:tab/>
      </w:r>
      <w:r w:rsidRPr="00BE28D3">
        <w:rPr>
          <w:rFonts w:asciiTheme="minorHAnsi" w:hAnsiTheme="minorHAnsi" w:cs="DIN-Regular"/>
          <w:b/>
          <w:bCs/>
          <w:sz w:val="28"/>
          <w:szCs w:val="28"/>
        </w:rPr>
        <w:tab/>
      </w:r>
      <w:r w:rsidRPr="00BE28D3">
        <w:rPr>
          <w:rFonts w:asciiTheme="minorHAnsi" w:hAnsiTheme="minorHAnsi" w:cs="DIN-Regular"/>
          <w:b/>
          <w:bCs/>
          <w:sz w:val="28"/>
          <w:szCs w:val="28"/>
        </w:rPr>
        <w:tab/>
      </w:r>
      <w:r w:rsidR="000703B4">
        <w:rPr>
          <w:rFonts w:asciiTheme="minorHAnsi" w:hAnsiTheme="minorHAnsi" w:cs="DIN-Regular"/>
          <w:bCs/>
          <w:sz w:val="28"/>
          <w:szCs w:val="28"/>
        </w:rPr>
        <w:t>Midwest Renewable Energy Association</w:t>
      </w:r>
    </w:p>
    <w:p w14:paraId="5A3C511F" w14:textId="77777777" w:rsidR="00FA3731" w:rsidRPr="00BE28D3" w:rsidRDefault="00FA3731" w:rsidP="00BE28D3">
      <w:pPr>
        <w:autoSpaceDE/>
        <w:autoSpaceDN/>
        <w:adjustRightInd/>
        <w:jc w:val="both"/>
        <w:rPr>
          <w:rFonts w:asciiTheme="minorHAnsi" w:hAnsiTheme="minorHAnsi" w:cs="DIN-Regular"/>
          <w:b/>
          <w:bCs/>
          <w:sz w:val="28"/>
          <w:szCs w:val="28"/>
        </w:rPr>
      </w:pPr>
    </w:p>
    <w:p w14:paraId="570100B4" w14:textId="77777777" w:rsidR="00FA3731" w:rsidRPr="00BE28D3" w:rsidRDefault="00FA3731" w:rsidP="00BE28D3">
      <w:pPr>
        <w:autoSpaceDE/>
        <w:autoSpaceDN/>
        <w:adjustRightInd/>
        <w:jc w:val="both"/>
        <w:rPr>
          <w:rFonts w:asciiTheme="minorHAnsi" w:hAnsiTheme="minorHAnsi" w:cs="DIN-Regular"/>
          <w:b/>
          <w:bCs/>
          <w:sz w:val="28"/>
          <w:szCs w:val="28"/>
        </w:rPr>
      </w:pPr>
    </w:p>
    <w:p w14:paraId="5C84EF8D" w14:textId="77777777" w:rsidR="00FA3731" w:rsidRPr="00BE28D3" w:rsidRDefault="00FA3731" w:rsidP="00BE28D3">
      <w:pPr>
        <w:autoSpaceDE/>
        <w:autoSpaceDN/>
        <w:adjustRightInd/>
        <w:jc w:val="both"/>
        <w:rPr>
          <w:rFonts w:asciiTheme="minorHAnsi" w:hAnsiTheme="minorHAnsi" w:cs="DIN-Regular"/>
          <w:b/>
          <w:bCs/>
          <w:sz w:val="28"/>
          <w:szCs w:val="28"/>
        </w:rPr>
      </w:pPr>
    </w:p>
    <w:p w14:paraId="72E6DF38" w14:textId="77777777" w:rsidR="00FA3731" w:rsidRDefault="00FA3731" w:rsidP="000703B4">
      <w:pPr>
        <w:autoSpaceDE/>
        <w:autoSpaceDN/>
        <w:adjustRightInd/>
        <w:jc w:val="both"/>
        <w:rPr>
          <w:rFonts w:asciiTheme="minorHAnsi" w:hAnsiTheme="minorHAnsi" w:cs="DIN-Regular"/>
          <w:bCs/>
          <w:sz w:val="28"/>
          <w:szCs w:val="28"/>
        </w:rPr>
      </w:pPr>
      <w:r w:rsidRPr="00BE28D3">
        <w:rPr>
          <w:rFonts w:asciiTheme="minorHAnsi" w:hAnsiTheme="minorHAnsi" w:cs="DIN-Regular"/>
          <w:b/>
          <w:bCs/>
          <w:sz w:val="28"/>
          <w:szCs w:val="28"/>
        </w:rPr>
        <w:t xml:space="preserve">RFP Point of Contact: </w:t>
      </w:r>
      <w:r w:rsidRPr="00BE28D3">
        <w:rPr>
          <w:rFonts w:asciiTheme="minorHAnsi" w:hAnsiTheme="minorHAnsi" w:cs="DIN-Regular"/>
          <w:b/>
          <w:bCs/>
          <w:sz w:val="28"/>
          <w:szCs w:val="28"/>
        </w:rPr>
        <w:tab/>
      </w:r>
      <w:r w:rsidR="00E1609E">
        <w:rPr>
          <w:rFonts w:asciiTheme="minorHAnsi" w:hAnsiTheme="minorHAnsi" w:cs="DIN-Regular"/>
          <w:bCs/>
          <w:sz w:val="28"/>
          <w:szCs w:val="28"/>
        </w:rPr>
        <w:t xml:space="preserve">Peter Murphy, Market Development Coordinator </w:t>
      </w:r>
    </w:p>
    <w:p w14:paraId="1E0E4FDF" w14:textId="77777777" w:rsidR="000703B4" w:rsidRDefault="000703B4" w:rsidP="000703B4">
      <w:pPr>
        <w:autoSpaceDE/>
        <w:autoSpaceDN/>
        <w:adjustRightInd/>
        <w:jc w:val="both"/>
        <w:rPr>
          <w:rFonts w:asciiTheme="minorHAnsi" w:hAnsiTheme="minorHAnsi" w:cs="DIN-Regular"/>
          <w:bCs/>
          <w:sz w:val="28"/>
          <w:szCs w:val="28"/>
        </w:rPr>
      </w:pPr>
      <w:r>
        <w:rPr>
          <w:rFonts w:asciiTheme="minorHAnsi" w:hAnsiTheme="minorHAnsi" w:cs="DIN-Regular"/>
          <w:bCs/>
          <w:sz w:val="28"/>
          <w:szCs w:val="28"/>
        </w:rPr>
        <w:tab/>
      </w:r>
      <w:r>
        <w:rPr>
          <w:rFonts w:asciiTheme="minorHAnsi" w:hAnsiTheme="minorHAnsi" w:cs="DIN-Regular"/>
          <w:bCs/>
          <w:sz w:val="28"/>
          <w:szCs w:val="28"/>
        </w:rPr>
        <w:tab/>
      </w:r>
      <w:r>
        <w:rPr>
          <w:rFonts w:asciiTheme="minorHAnsi" w:hAnsiTheme="minorHAnsi" w:cs="DIN-Regular"/>
          <w:bCs/>
          <w:sz w:val="28"/>
          <w:szCs w:val="28"/>
        </w:rPr>
        <w:tab/>
      </w:r>
      <w:r>
        <w:rPr>
          <w:rFonts w:asciiTheme="minorHAnsi" w:hAnsiTheme="minorHAnsi" w:cs="DIN-Regular"/>
          <w:bCs/>
          <w:sz w:val="28"/>
          <w:szCs w:val="28"/>
        </w:rPr>
        <w:tab/>
        <w:t>Midwest Renewable Energy Association</w:t>
      </w:r>
    </w:p>
    <w:p w14:paraId="261AE07A" w14:textId="77777777" w:rsidR="000703B4" w:rsidRDefault="000703B4" w:rsidP="000703B4">
      <w:pPr>
        <w:autoSpaceDE/>
        <w:autoSpaceDN/>
        <w:adjustRightInd/>
        <w:jc w:val="both"/>
        <w:rPr>
          <w:rFonts w:asciiTheme="minorHAnsi" w:hAnsiTheme="minorHAnsi" w:cs="DIN-Regular"/>
          <w:bCs/>
          <w:sz w:val="28"/>
          <w:szCs w:val="28"/>
        </w:rPr>
      </w:pPr>
      <w:r>
        <w:rPr>
          <w:rFonts w:asciiTheme="minorHAnsi" w:hAnsiTheme="minorHAnsi" w:cs="DIN-Regular"/>
          <w:bCs/>
          <w:sz w:val="28"/>
          <w:szCs w:val="28"/>
        </w:rPr>
        <w:tab/>
      </w:r>
      <w:r>
        <w:rPr>
          <w:rFonts w:asciiTheme="minorHAnsi" w:hAnsiTheme="minorHAnsi" w:cs="DIN-Regular"/>
          <w:bCs/>
          <w:sz w:val="28"/>
          <w:szCs w:val="28"/>
        </w:rPr>
        <w:tab/>
      </w:r>
      <w:r>
        <w:rPr>
          <w:rFonts w:asciiTheme="minorHAnsi" w:hAnsiTheme="minorHAnsi" w:cs="DIN-Regular"/>
          <w:bCs/>
          <w:sz w:val="28"/>
          <w:szCs w:val="28"/>
        </w:rPr>
        <w:tab/>
      </w:r>
      <w:r>
        <w:rPr>
          <w:rFonts w:asciiTheme="minorHAnsi" w:hAnsiTheme="minorHAnsi" w:cs="DIN-Regular"/>
          <w:bCs/>
          <w:sz w:val="28"/>
          <w:szCs w:val="28"/>
        </w:rPr>
        <w:tab/>
        <w:t>1845 N. Farwell Ave, Suite 100</w:t>
      </w:r>
    </w:p>
    <w:p w14:paraId="70226037" w14:textId="77777777" w:rsidR="000703B4" w:rsidRDefault="000703B4" w:rsidP="000703B4">
      <w:pPr>
        <w:autoSpaceDE/>
        <w:autoSpaceDN/>
        <w:adjustRightInd/>
        <w:jc w:val="both"/>
        <w:rPr>
          <w:rFonts w:asciiTheme="minorHAnsi" w:hAnsiTheme="minorHAnsi" w:cs="DIN-Regular"/>
          <w:bCs/>
          <w:sz w:val="28"/>
          <w:szCs w:val="28"/>
        </w:rPr>
      </w:pPr>
      <w:r>
        <w:rPr>
          <w:rFonts w:asciiTheme="minorHAnsi" w:hAnsiTheme="minorHAnsi" w:cs="DIN-Regular"/>
          <w:bCs/>
          <w:sz w:val="28"/>
          <w:szCs w:val="28"/>
        </w:rPr>
        <w:tab/>
      </w:r>
      <w:r>
        <w:rPr>
          <w:rFonts w:asciiTheme="minorHAnsi" w:hAnsiTheme="minorHAnsi" w:cs="DIN-Regular"/>
          <w:bCs/>
          <w:sz w:val="28"/>
          <w:szCs w:val="28"/>
        </w:rPr>
        <w:tab/>
      </w:r>
      <w:r>
        <w:rPr>
          <w:rFonts w:asciiTheme="minorHAnsi" w:hAnsiTheme="minorHAnsi" w:cs="DIN-Regular"/>
          <w:bCs/>
          <w:sz w:val="28"/>
          <w:szCs w:val="28"/>
        </w:rPr>
        <w:tab/>
      </w:r>
      <w:r>
        <w:rPr>
          <w:rFonts w:asciiTheme="minorHAnsi" w:hAnsiTheme="minorHAnsi" w:cs="DIN-Regular"/>
          <w:bCs/>
          <w:sz w:val="28"/>
          <w:szCs w:val="28"/>
        </w:rPr>
        <w:tab/>
        <w:t xml:space="preserve">Milwaukee, </w:t>
      </w:r>
      <w:r w:rsidR="00ED08DD">
        <w:rPr>
          <w:rFonts w:asciiTheme="minorHAnsi" w:hAnsiTheme="minorHAnsi" w:cs="DIN-Regular"/>
          <w:bCs/>
          <w:sz w:val="28"/>
          <w:szCs w:val="28"/>
        </w:rPr>
        <w:t>WI  53202</w:t>
      </w:r>
    </w:p>
    <w:p w14:paraId="71D20B26" w14:textId="77777777" w:rsidR="00ED08DD" w:rsidRPr="00ED08DD" w:rsidRDefault="00ED08DD" w:rsidP="000703B4">
      <w:pPr>
        <w:autoSpaceDE/>
        <w:autoSpaceDN/>
        <w:adjustRightInd/>
        <w:jc w:val="both"/>
        <w:rPr>
          <w:rFonts w:asciiTheme="minorHAnsi" w:hAnsiTheme="minorHAnsi" w:cs="DIN-Regular"/>
          <w:bCs/>
          <w:sz w:val="28"/>
          <w:szCs w:val="28"/>
        </w:rPr>
      </w:pPr>
      <w:r>
        <w:rPr>
          <w:rFonts w:asciiTheme="minorHAnsi" w:hAnsiTheme="minorHAnsi" w:cs="DIN-Regular"/>
          <w:bCs/>
          <w:sz w:val="28"/>
          <w:szCs w:val="28"/>
        </w:rPr>
        <w:tab/>
      </w:r>
      <w:r>
        <w:rPr>
          <w:rFonts w:asciiTheme="minorHAnsi" w:hAnsiTheme="minorHAnsi" w:cs="DIN-Regular"/>
          <w:bCs/>
          <w:sz w:val="28"/>
          <w:szCs w:val="28"/>
        </w:rPr>
        <w:tab/>
      </w:r>
      <w:r>
        <w:rPr>
          <w:rFonts w:asciiTheme="minorHAnsi" w:hAnsiTheme="minorHAnsi" w:cs="DIN-Regular"/>
          <w:bCs/>
          <w:sz w:val="28"/>
          <w:szCs w:val="28"/>
        </w:rPr>
        <w:tab/>
      </w:r>
      <w:r>
        <w:rPr>
          <w:rFonts w:asciiTheme="minorHAnsi" w:hAnsiTheme="minorHAnsi" w:cs="DIN-Regular"/>
          <w:bCs/>
          <w:sz w:val="28"/>
          <w:szCs w:val="28"/>
        </w:rPr>
        <w:tab/>
      </w:r>
      <w:hyperlink r:id="rId10" w:history="1">
        <w:r w:rsidRPr="00ED08DD">
          <w:rPr>
            <w:rFonts w:asciiTheme="minorHAnsi" w:hAnsiTheme="minorHAnsi" w:cs="DIN-Regular"/>
            <w:bCs/>
            <w:sz w:val="28"/>
            <w:szCs w:val="28"/>
          </w:rPr>
          <w:t>peterm@midwestrenew.org</w:t>
        </w:r>
      </w:hyperlink>
    </w:p>
    <w:p w14:paraId="2202A3AC" w14:textId="77777777" w:rsidR="005547EB" w:rsidRPr="00BE28D3" w:rsidRDefault="00FA3731" w:rsidP="00BE28D3">
      <w:pPr>
        <w:autoSpaceDE/>
        <w:autoSpaceDN/>
        <w:adjustRightInd/>
        <w:jc w:val="both"/>
        <w:rPr>
          <w:rFonts w:asciiTheme="minorHAnsi" w:hAnsiTheme="minorHAnsi" w:cs="DIN-Regular"/>
          <w:sz w:val="28"/>
          <w:szCs w:val="28"/>
        </w:rPr>
      </w:pPr>
      <w:r w:rsidRPr="00BE28D3">
        <w:rPr>
          <w:rFonts w:asciiTheme="minorHAnsi" w:hAnsiTheme="minorHAnsi" w:cs="DIN-Regular"/>
          <w:sz w:val="28"/>
          <w:szCs w:val="28"/>
        </w:rPr>
        <w:br w:type="page"/>
      </w:r>
    </w:p>
    <w:p w14:paraId="5A4DC27E" w14:textId="77777777" w:rsidR="005547EB" w:rsidRPr="00F96755" w:rsidRDefault="00A4303A" w:rsidP="00BE28D3">
      <w:pPr>
        <w:widowControl w:val="0"/>
        <w:jc w:val="both"/>
        <w:rPr>
          <w:rFonts w:asciiTheme="minorHAnsi" w:hAnsiTheme="minorHAnsi" w:cs="DIN-Regular"/>
          <w:sz w:val="22"/>
          <w:szCs w:val="22"/>
        </w:rPr>
      </w:pPr>
      <w:r w:rsidRPr="00F96755">
        <w:rPr>
          <w:rFonts w:asciiTheme="minorHAnsi" w:hAnsiTheme="minorHAnsi" w:cstheme="minorHAnsi"/>
          <w:b/>
          <w:bCs/>
          <w:sz w:val="22"/>
          <w:szCs w:val="22"/>
        </w:rPr>
        <w:lastRenderedPageBreak/>
        <w:t>INTRODUCTION</w:t>
      </w:r>
    </w:p>
    <w:p w14:paraId="742B40C6" w14:textId="77777777" w:rsidR="005547EB" w:rsidRPr="00F96755" w:rsidRDefault="005547EB" w:rsidP="00BE28D3">
      <w:pPr>
        <w:widowControl w:val="0"/>
        <w:jc w:val="both"/>
        <w:rPr>
          <w:rFonts w:asciiTheme="minorHAnsi" w:hAnsiTheme="minorHAnsi" w:cstheme="minorHAnsi"/>
          <w:sz w:val="22"/>
          <w:szCs w:val="22"/>
        </w:rPr>
      </w:pPr>
    </w:p>
    <w:p w14:paraId="3A60E670" w14:textId="77777777" w:rsidR="00053D4F" w:rsidRDefault="000703B4" w:rsidP="00BE28D3">
      <w:pPr>
        <w:jc w:val="both"/>
        <w:rPr>
          <w:rFonts w:asciiTheme="minorHAnsi" w:hAnsiTheme="minorHAnsi" w:cs="Arial"/>
          <w:sz w:val="22"/>
          <w:szCs w:val="22"/>
        </w:rPr>
      </w:pPr>
      <w:r>
        <w:rPr>
          <w:rFonts w:asciiTheme="minorHAnsi" w:hAnsiTheme="minorHAnsi" w:cstheme="minorHAnsi"/>
          <w:sz w:val="22"/>
          <w:szCs w:val="22"/>
        </w:rPr>
        <w:t>Midwest Renewable Energy Association (MREA)</w:t>
      </w:r>
      <w:r w:rsidR="005547EB" w:rsidRPr="00F96755">
        <w:rPr>
          <w:rFonts w:asciiTheme="minorHAnsi" w:hAnsiTheme="minorHAnsi" w:cstheme="minorHAnsi"/>
          <w:sz w:val="22"/>
          <w:szCs w:val="22"/>
        </w:rPr>
        <w:t xml:space="preserve"> is seeking qualified firms to submit proposals for the </w:t>
      </w:r>
      <w:r w:rsidR="005547EB" w:rsidRPr="00F96755">
        <w:rPr>
          <w:rFonts w:asciiTheme="minorHAnsi" w:hAnsiTheme="minorHAnsi" w:cstheme="minorHAnsi"/>
          <w:bCs/>
          <w:sz w:val="22"/>
          <w:szCs w:val="22"/>
        </w:rPr>
        <w:t>design, procurement, and installation</w:t>
      </w:r>
      <w:r w:rsidR="005547EB" w:rsidRPr="00F96755">
        <w:rPr>
          <w:rFonts w:asciiTheme="minorHAnsi" w:hAnsiTheme="minorHAnsi" w:cstheme="minorHAnsi"/>
          <w:sz w:val="22"/>
          <w:szCs w:val="22"/>
        </w:rPr>
        <w:t xml:space="preserve"> </w:t>
      </w:r>
      <w:r w:rsidR="005547EB" w:rsidRPr="00F96755">
        <w:rPr>
          <w:rFonts w:asciiTheme="minorHAnsi" w:hAnsiTheme="minorHAnsi" w:cstheme="minorHAnsi"/>
          <w:bCs/>
          <w:sz w:val="22"/>
          <w:szCs w:val="22"/>
        </w:rPr>
        <w:t>of new, residential, direct-owned photovoltaic systems at a per-watt price lower than the typical residential installatio</w:t>
      </w:r>
      <w:r w:rsidR="00053D4F">
        <w:rPr>
          <w:rFonts w:asciiTheme="minorHAnsi" w:hAnsiTheme="minorHAnsi" w:cstheme="minorHAnsi"/>
          <w:bCs/>
          <w:sz w:val="22"/>
          <w:szCs w:val="22"/>
        </w:rPr>
        <w:t>n. Milwaukee Neighborhood Group Buys are</w:t>
      </w:r>
      <w:r w:rsidR="00872C76" w:rsidRPr="00F96755">
        <w:rPr>
          <w:rFonts w:asciiTheme="minorHAnsi" w:hAnsiTheme="minorHAnsi" w:cs="Arial"/>
          <w:sz w:val="22"/>
          <w:szCs w:val="22"/>
        </w:rPr>
        <w:t xml:space="preserve"> being led </w:t>
      </w:r>
      <w:r w:rsidR="00053D4F">
        <w:rPr>
          <w:rFonts w:asciiTheme="minorHAnsi" w:hAnsiTheme="minorHAnsi" w:cs="Arial"/>
          <w:sz w:val="22"/>
          <w:szCs w:val="22"/>
        </w:rPr>
        <w:t>through a partnership with</w:t>
      </w:r>
      <w:r w:rsidR="00872C76" w:rsidRPr="00F96755">
        <w:rPr>
          <w:rFonts w:asciiTheme="minorHAnsi" w:hAnsiTheme="minorHAnsi" w:cs="Arial"/>
          <w:sz w:val="22"/>
          <w:szCs w:val="22"/>
        </w:rPr>
        <w:t xml:space="preserve"> City of Milwaukee’s s</w:t>
      </w:r>
      <w:r w:rsidR="00712055">
        <w:rPr>
          <w:rFonts w:asciiTheme="minorHAnsi" w:hAnsiTheme="minorHAnsi" w:cs="Arial"/>
          <w:sz w:val="22"/>
          <w:szCs w:val="22"/>
        </w:rPr>
        <w:t xml:space="preserve">olar program, Milwaukee Shines and </w:t>
      </w:r>
      <w:r w:rsidR="00872C76" w:rsidRPr="00F96755">
        <w:rPr>
          <w:rFonts w:asciiTheme="minorHAnsi" w:hAnsiTheme="minorHAnsi" w:cs="Arial"/>
          <w:sz w:val="22"/>
          <w:szCs w:val="22"/>
        </w:rPr>
        <w:t>the Midwest Rene</w:t>
      </w:r>
      <w:r w:rsidR="00712055">
        <w:rPr>
          <w:rFonts w:asciiTheme="minorHAnsi" w:hAnsiTheme="minorHAnsi" w:cs="Arial"/>
          <w:sz w:val="22"/>
          <w:szCs w:val="22"/>
        </w:rPr>
        <w:t>wable Energy Association (MREA)</w:t>
      </w:r>
      <w:r w:rsidR="00053D4F">
        <w:rPr>
          <w:rFonts w:asciiTheme="minorHAnsi" w:hAnsiTheme="minorHAnsi" w:cs="Arial"/>
          <w:sz w:val="22"/>
          <w:szCs w:val="22"/>
        </w:rPr>
        <w:t xml:space="preserve">. </w:t>
      </w:r>
      <w:r w:rsidR="00872C76" w:rsidRPr="00F96755">
        <w:rPr>
          <w:rFonts w:asciiTheme="minorHAnsi" w:hAnsiTheme="minorHAnsi" w:cs="Arial"/>
          <w:sz w:val="22"/>
          <w:szCs w:val="22"/>
        </w:rPr>
        <w:t xml:space="preserve">The goal of </w:t>
      </w:r>
      <w:r w:rsidR="00053D4F">
        <w:rPr>
          <w:rFonts w:asciiTheme="minorHAnsi" w:hAnsiTheme="minorHAnsi" w:cstheme="minorHAnsi"/>
          <w:bCs/>
          <w:sz w:val="22"/>
          <w:szCs w:val="22"/>
        </w:rPr>
        <w:t>Milwaukee Neighborhood Group Buys is</w:t>
      </w:r>
      <w:r w:rsidR="00872C76" w:rsidRPr="00F96755">
        <w:rPr>
          <w:rFonts w:asciiTheme="minorHAnsi" w:hAnsiTheme="minorHAnsi" w:cs="Arial"/>
          <w:sz w:val="22"/>
          <w:szCs w:val="22"/>
        </w:rPr>
        <w:t xml:space="preserve"> to increase solar education and installations in Milwaukee through a group purchase and competitive bidding process. </w:t>
      </w:r>
    </w:p>
    <w:p w14:paraId="32752FEE" w14:textId="77777777" w:rsidR="00053D4F" w:rsidRDefault="00053D4F" w:rsidP="00BE28D3">
      <w:pPr>
        <w:jc w:val="both"/>
        <w:rPr>
          <w:rFonts w:asciiTheme="minorHAnsi" w:hAnsiTheme="minorHAnsi" w:cs="Arial"/>
          <w:sz w:val="22"/>
          <w:szCs w:val="22"/>
        </w:rPr>
      </w:pPr>
    </w:p>
    <w:p w14:paraId="54BC7DC0" w14:textId="77777777" w:rsidR="00A5424E" w:rsidRPr="00FA68DC" w:rsidRDefault="00053D4F" w:rsidP="00BE28D3">
      <w:pPr>
        <w:jc w:val="both"/>
        <w:rPr>
          <w:rFonts w:asciiTheme="minorHAnsi" w:hAnsiTheme="minorHAnsi"/>
          <w:i/>
          <w:sz w:val="22"/>
          <w:szCs w:val="22"/>
        </w:rPr>
      </w:pPr>
      <w:r w:rsidRPr="00053D4F">
        <w:rPr>
          <w:rFonts w:asciiTheme="minorHAnsi" w:hAnsiTheme="minorHAnsi"/>
          <w:b/>
          <w:sz w:val="22"/>
          <w:szCs w:val="22"/>
        </w:rPr>
        <w:t xml:space="preserve">This Project: </w:t>
      </w:r>
      <w:r w:rsidRPr="00053D4F">
        <w:rPr>
          <w:rFonts w:asciiTheme="minorHAnsi" w:hAnsiTheme="minorHAnsi"/>
          <w:sz w:val="22"/>
          <w:szCs w:val="22"/>
        </w:rPr>
        <w:t xml:space="preserve">In </w:t>
      </w:r>
      <w:r w:rsidR="00E1609E">
        <w:rPr>
          <w:rFonts w:asciiTheme="minorHAnsi" w:hAnsiTheme="minorHAnsi"/>
          <w:sz w:val="22"/>
          <w:szCs w:val="22"/>
        </w:rPr>
        <w:t>spring</w:t>
      </w:r>
      <w:r w:rsidRPr="00053D4F">
        <w:rPr>
          <w:rFonts w:asciiTheme="minorHAnsi" w:hAnsiTheme="minorHAnsi"/>
          <w:sz w:val="22"/>
          <w:szCs w:val="22"/>
        </w:rPr>
        <w:t xml:space="preserve"> of </w:t>
      </w:r>
      <w:r w:rsidR="00E1609E">
        <w:rPr>
          <w:rFonts w:asciiTheme="minorHAnsi" w:hAnsiTheme="minorHAnsi"/>
          <w:sz w:val="22"/>
          <w:szCs w:val="22"/>
        </w:rPr>
        <w:t>2015</w:t>
      </w:r>
      <w:r w:rsidRPr="00053D4F">
        <w:rPr>
          <w:rFonts w:asciiTheme="minorHAnsi" w:hAnsiTheme="minorHAnsi"/>
          <w:sz w:val="22"/>
          <w:szCs w:val="22"/>
        </w:rPr>
        <w:t xml:space="preserve"> the</w:t>
      </w:r>
      <w:r>
        <w:rPr>
          <w:rFonts w:asciiTheme="minorHAnsi" w:hAnsiTheme="minorHAnsi"/>
          <w:b/>
          <w:sz w:val="22"/>
          <w:szCs w:val="22"/>
        </w:rPr>
        <w:t xml:space="preserve"> </w:t>
      </w:r>
      <w:r>
        <w:rPr>
          <w:rFonts w:asciiTheme="minorHAnsi" w:hAnsiTheme="minorHAnsi" w:cstheme="minorHAnsi"/>
          <w:bCs/>
          <w:sz w:val="22"/>
          <w:szCs w:val="22"/>
        </w:rPr>
        <w:t>Milwaukee Neighborhood Group Buys</w:t>
      </w:r>
      <w:r w:rsidR="00FA68DC">
        <w:rPr>
          <w:rFonts w:asciiTheme="minorHAnsi" w:hAnsiTheme="minorHAnsi"/>
          <w:sz w:val="22"/>
          <w:szCs w:val="22"/>
        </w:rPr>
        <w:t xml:space="preserve"> </w:t>
      </w:r>
      <w:r w:rsidR="00E1609E">
        <w:rPr>
          <w:rFonts w:asciiTheme="minorHAnsi" w:hAnsiTheme="minorHAnsi"/>
          <w:sz w:val="22"/>
          <w:szCs w:val="22"/>
        </w:rPr>
        <w:t>will be held in Milwaukee’s East Side neighborhood.  This includes Murray Hill, the Historic Water Tower Neighborhood</w:t>
      </w:r>
      <w:r w:rsidR="00E1609E" w:rsidRPr="00E1609E">
        <w:rPr>
          <w:rFonts w:asciiTheme="minorHAnsi" w:hAnsiTheme="minorHAnsi"/>
          <w:sz w:val="22"/>
          <w:szCs w:val="22"/>
        </w:rPr>
        <w:t xml:space="preserve">, </w:t>
      </w:r>
      <w:r w:rsidR="00E1609E" w:rsidRPr="00E1609E">
        <w:rPr>
          <w:rFonts w:asciiTheme="minorHAnsi" w:hAnsiTheme="minorHAnsi"/>
          <w:bCs/>
          <w:sz w:val="22"/>
          <w:szCs w:val="22"/>
        </w:rPr>
        <w:t>Cambridge Woods</w:t>
      </w:r>
      <w:r w:rsidR="00E1609E">
        <w:rPr>
          <w:rFonts w:asciiTheme="minorHAnsi" w:hAnsiTheme="minorHAnsi"/>
          <w:bCs/>
          <w:sz w:val="22"/>
          <w:szCs w:val="22"/>
        </w:rPr>
        <w:t xml:space="preserve"> Neighborhood, the East Bank Neighborhood and the Brady Street Neighborhood</w:t>
      </w:r>
      <w:r w:rsidR="00FA68DC" w:rsidRPr="00E1609E">
        <w:rPr>
          <w:rFonts w:asciiTheme="minorHAnsi" w:hAnsiTheme="minorHAnsi"/>
          <w:sz w:val="22"/>
          <w:szCs w:val="22"/>
        </w:rPr>
        <w:t>.</w:t>
      </w:r>
      <w:r w:rsidR="00FA68DC">
        <w:rPr>
          <w:rFonts w:asciiTheme="minorHAnsi" w:hAnsiTheme="minorHAnsi"/>
          <w:sz w:val="22"/>
          <w:szCs w:val="22"/>
        </w:rPr>
        <w:t xml:space="preserve"> H</w:t>
      </w:r>
      <w:r>
        <w:rPr>
          <w:rFonts w:asciiTheme="minorHAnsi" w:hAnsiTheme="minorHAnsi"/>
          <w:sz w:val="22"/>
          <w:szCs w:val="22"/>
        </w:rPr>
        <w:t>owever</w:t>
      </w:r>
      <w:r w:rsidR="00FA68DC">
        <w:rPr>
          <w:rFonts w:asciiTheme="minorHAnsi" w:hAnsiTheme="minorHAnsi"/>
          <w:sz w:val="22"/>
          <w:szCs w:val="22"/>
        </w:rPr>
        <w:t>,</w:t>
      </w:r>
      <w:r>
        <w:rPr>
          <w:rFonts w:asciiTheme="minorHAnsi" w:hAnsiTheme="minorHAnsi"/>
          <w:sz w:val="22"/>
          <w:szCs w:val="22"/>
        </w:rPr>
        <w:t xml:space="preserve"> </w:t>
      </w:r>
      <w:r w:rsidR="00872C76" w:rsidRPr="00F96755">
        <w:rPr>
          <w:rFonts w:asciiTheme="minorHAnsi" w:hAnsiTheme="minorHAnsi"/>
          <w:sz w:val="22"/>
          <w:szCs w:val="22"/>
        </w:rPr>
        <w:t>the solar group b</w:t>
      </w:r>
      <w:r>
        <w:rPr>
          <w:rFonts w:asciiTheme="minorHAnsi" w:hAnsiTheme="minorHAnsi"/>
          <w:sz w:val="22"/>
          <w:szCs w:val="22"/>
        </w:rPr>
        <w:t xml:space="preserve">uy program is available for anyone </w:t>
      </w:r>
      <w:r w:rsidR="00872C76" w:rsidRPr="00F96755">
        <w:rPr>
          <w:rFonts w:asciiTheme="minorHAnsi" w:hAnsiTheme="minorHAnsi"/>
          <w:sz w:val="22"/>
          <w:szCs w:val="22"/>
        </w:rPr>
        <w:t>in Milwaukee</w:t>
      </w:r>
      <w:r w:rsidR="003474BE">
        <w:rPr>
          <w:rFonts w:asciiTheme="minorHAnsi" w:hAnsiTheme="minorHAnsi"/>
          <w:sz w:val="22"/>
          <w:szCs w:val="22"/>
        </w:rPr>
        <w:t xml:space="preserve"> or the surrounding area</w:t>
      </w:r>
      <w:r>
        <w:rPr>
          <w:rFonts w:asciiTheme="minorHAnsi" w:hAnsiTheme="minorHAnsi"/>
          <w:sz w:val="22"/>
          <w:szCs w:val="22"/>
        </w:rPr>
        <w:t>, as allowed by the selected installer</w:t>
      </w:r>
      <w:r w:rsidR="00C77045">
        <w:rPr>
          <w:rFonts w:asciiTheme="minorHAnsi" w:hAnsiTheme="minorHAnsi"/>
          <w:sz w:val="22"/>
          <w:szCs w:val="22"/>
        </w:rPr>
        <w:t>.</w:t>
      </w:r>
    </w:p>
    <w:p w14:paraId="5E3102BE" w14:textId="77777777" w:rsidR="00A5424E" w:rsidRPr="00F96755" w:rsidRDefault="00A5424E" w:rsidP="00BE28D3">
      <w:pPr>
        <w:jc w:val="both"/>
        <w:rPr>
          <w:rFonts w:asciiTheme="minorHAnsi" w:hAnsiTheme="minorHAnsi" w:cstheme="minorHAnsi"/>
          <w:b/>
          <w:sz w:val="22"/>
          <w:szCs w:val="22"/>
        </w:rPr>
      </w:pPr>
    </w:p>
    <w:p w14:paraId="1943249E" w14:textId="77777777" w:rsidR="00A5424E" w:rsidRPr="00F96755" w:rsidRDefault="00A5424E" w:rsidP="00BE28D3">
      <w:pPr>
        <w:jc w:val="both"/>
        <w:rPr>
          <w:rFonts w:asciiTheme="minorHAnsi" w:hAnsiTheme="minorHAnsi" w:cstheme="minorHAnsi"/>
          <w:b/>
          <w:sz w:val="22"/>
          <w:szCs w:val="22"/>
        </w:rPr>
      </w:pPr>
      <w:r w:rsidRPr="00F96755">
        <w:rPr>
          <w:rFonts w:asciiTheme="minorHAnsi" w:hAnsiTheme="minorHAnsi" w:cstheme="minorHAnsi"/>
          <w:b/>
          <w:sz w:val="22"/>
          <w:szCs w:val="22"/>
        </w:rPr>
        <w:t>BACKGROUND</w:t>
      </w:r>
    </w:p>
    <w:p w14:paraId="3FE082F6" w14:textId="77777777" w:rsidR="00A5424E" w:rsidRPr="00F96755" w:rsidRDefault="00A5424E" w:rsidP="00BE28D3">
      <w:pPr>
        <w:jc w:val="both"/>
        <w:rPr>
          <w:rFonts w:asciiTheme="minorHAnsi" w:hAnsiTheme="minorHAnsi" w:cstheme="minorHAnsi"/>
          <w:b/>
          <w:sz w:val="22"/>
          <w:szCs w:val="22"/>
        </w:rPr>
      </w:pPr>
    </w:p>
    <w:p w14:paraId="230CEEBC" w14:textId="27D2BF1D" w:rsidR="00053D4F" w:rsidRPr="00053D4F" w:rsidRDefault="00A5424E" w:rsidP="00053D4F">
      <w:pPr>
        <w:widowControl w:val="0"/>
        <w:jc w:val="both"/>
        <w:rPr>
          <w:rFonts w:asciiTheme="minorHAnsi" w:hAnsiTheme="minorHAnsi"/>
          <w:sz w:val="22"/>
          <w:szCs w:val="22"/>
        </w:rPr>
      </w:pPr>
      <w:r w:rsidRPr="00F96755">
        <w:rPr>
          <w:rFonts w:asciiTheme="minorHAnsi" w:hAnsiTheme="minorHAnsi" w:cstheme="minorHAnsi"/>
          <w:sz w:val="22"/>
          <w:szCs w:val="22"/>
        </w:rPr>
        <w:t xml:space="preserve">Milwaukee Shines, the City of Milwaukee’s solar program, </w:t>
      </w:r>
      <w:r w:rsidRPr="00F96755">
        <w:rPr>
          <w:rFonts w:asciiTheme="minorHAnsi" w:hAnsiTheme="minorHAnsi"/>
          <w:sz w:val="22"/>
          <w:szCs w:val="22"/>
        </w:rPr>
        <w:t>works to expand solar energy use through a comprehensive, citywide approach. In 2008, the City of Milwaukee was named one o</w:t>
      </w:r>
      <w:r w:rsidRPr="00053D4F">
        <w:rPr>
          <w:rFonts w:asciiTheme="minorHAnsi" w:hAnsiTheme="minorHAnsi"/>
          <w:sz w:val="22"/>
          <w:szCs w:val="22"/>
        </w:rPr>
        <w:t xml:space="preserve">f 25 </w:t>
      </w:r>
      <w:r w:rsidRPr="00053D4F">
        <w:rPr>
          <w:rFonts w:asciiTheme="minorHAnsi" w:hAnsiTheme="minorHAnsi"/>
          <w:bCs/>
          <w:sz w:val="22"/>
          <w:szCs w:val="22"/>
        </w:rPr>
        <w:t>Solar America Cities</w:t>
      </w:r>
      <w:r w:rsidRPr="00053D4F">
        <w:rPr>
          <w:rFonts w:asciiTheme="minorHAnsi" w:hAnsiTheme="minorHAnsi"/>
          <w:sz w:val="22"/>
          <w:szCs w:val="22"/>
        </w:rPr>
        <w:t xml:space="preserve">. </w:t>
      </w:r>
      <w:r w:rsidRPr="00F96755">
        <w:rPr>
          <w:rFonts w:asciiTheme="minorHAnsi" w:hAnsiTheme="minorHAnsi"/>
          <w:i/>
          <w:iCs/>
          <w:sz w:val="22"/>
          <w:szCs w:val="22"/>
        </w:rPr>
        <w:t xml:space="preserve">Milwaukee Shines </w:t>
      </w:r>
      <w:r w:rsidRPr="00F96755">
        <w:rPr>
          <w:rFonts w:asciiTheme="minorHAnsi" w:hAnsiTheme="minorHAnsi"/>
          <w:sz w:val="22"/>
          <w:szCs w:val="22"/>
        </w:rPr>
        <w:t xml:space="preserve">helps create cleaner air for our community, and helps reduce energy costs for the City and the community at large. </w:t>
      </w:r>
      <w:r w:rsidRPr="00F96755">
        <w:rPr>
          <w:rFonts w:asciiTheme="minorHAnsi" w:hAnsiTheme="minorHAnsi"/>
          <w:i/>
          <w:iCs/>
          <w:sz w:val="22"/>
          <w:szCs w:val="22"/>
        </w:rPr>
        <w:t>Milwaukee Shines</w:t>
      </w:r>
      <w:r w:rsidRPr="00F96755">
        <w:rPr>
          <w:rFonts w:asciiTheme="minorHAnsi" w:hAnsiTheme="minorHAnsi"/>
          <w:sz w:val="22"/>
          <w:szCs w:val="22"/>
        </w:rPr>
        <w:t xml:space="preserve"> is a project of the </w:t>
      </w:r>
      <w:r w:rsidRPr="00BE28D3">
        <w:rPr>
          <w:rFonts w:asciiTheme="minorHAnsi" w:hAnsiTheme="minorHAnsi"/>
          <w:sz w:val="22"/>
          <w:szCs w:val="22"/>
        </w:rPr>
        <w:t>Office of Environmental Sustainability</w:t>
      </w:r>
      <w:r w:rsidR="00BE28D3">
        <w:rPr>
          <w:rFonts w:asciiTheme="minorHAnsi" w:hAnsiTheme="minorHAnsi"/>
          <w:sz w:val="22"/>
          <w:szCs w:val="22"/>
        </w:rPr>
        <w:t>.</w:t>
      </w:r>
      <w:r w:rsidR="00053D4F">
        <w:rPr>
          <w:rFonts w:asciiTheme="minorHAnsi" w:hAnsiTheme="minorHAnsi"/>
          <w:sz w:val="22"/>
          <w:szCs w:val="22"/>
        </w:rPr>
        <w:t xml:space="preserve"> In 2013 and 2014, </w:t>
      </w:r>
      <w:r w:rsidR="00C77045">
        <w:rPr>
          <w:rFonts w:asciiTheme="minorHAnsi" w:hAnsiTheme="minorHAnsi"/>
          <w:sz w:val="22"/>
          <w:szCs w:val="22"/>
        </w:rPr>
        <w:t>three</w:t>
      </w:r>
      <w:r w:rsidR="00053D4F">
        <w:rPr>
          <w:rFonts w:asciiTheme="minorHAnsi" w:hAnsiTheme="minorHAnsi"/>
          <w:sz w:val="22"/>
          <w:szCs w:val="22"/>
        </w:rPr>
        <w:t xml:space="preserve"> solar group buy programs were conducted. The first was</w:t>
      </w:r>
      <w:r w:rsidR="003474BE">
        <w:rPr>
          <w:rFonts w:asciiTheme="minorHAnsi" w:hAnsiTheme="minorHAnsi"/>
          <w:sz w:val="22"/>
          <w:szCs w:val="22"/>
        </w:rPr>
        <w:t xml:space="preserve"> </w:t>
      </w:r>
      <w:r w:rsidRPr="003474BE">
        <w:rPr>
          <w:rFonts w:asciiTheme="minorHAnsi" w:hAnsiTheme="minorHAnsi"/>
          <w:i/>
          <w:sz w:val="22"/>
          <w:szCs w:val="22"/>
        </w:rPr>
        <w:t>Solar Riverwest</w:t>
      </w:r>
      <w:r w:rsidRPr="00F96755">
        <w:rPr>
          <w:rFonts w:asciiTheme="minorHAnsi" w:hAnsiTheme="minorHAnsi"/>
          <w:sz w:val="22"/>
          <w:szCs w:val="22"/>
        </w:rPr>
        <w:t xml:space="preserve">. </w:t>
      </w:r>
      <w:r w:rsidRPr="00F96755">
        <w:rPr>
          <w:rFonts w:asciiTheme="minorHAnsi" w:hAnsiTheme="minorHAnsi" w:cs="Arial"/>
          <w:i/>
          <w:sz w:val="22"/>
          <w:szCs w:val="22"/>
        </w:rPr>
        <w:t xml:space="preserve">Solar </w:t>
      </w:r>
      <w:r w:rsidR="003474BE">
        <w:rPr>
          <w:rFonts w:asciiTheme="minorHAnsi" w:hAnsiTheme="minorHAnsi" w:cs="Arial"/>
          <w:i/>
          <w:sz w:val="22"/>
          <w:szCs w:val="22"/>
        </w:rPr>
        <w:t>Riverwest</w:t>
      </w:r>
      <w:r w:rsidR="003474BE">
        <w:rPr>
          <w:rFonts w:asciiTheme="minorHAnsi" w:hAnsiTheme="minorHAnsi" w:cs="Arial"/>
          <w:sz w:val="22"/>
          <w:szCs w:val="22"/>
        </w:rPr>
        <w:t xml:space="preserve"> helped 17 homeowners add solar to their homes at record low prices</w:t>
      </w:r>
      <w:r w:rsidRPr="00F96755">
        <w:rPr>
          <w:rFonts w:asciiTheme="minorHAnsi" w:hAnsiTheme="minorHAnsi" w:cs="Arial"/>
          <w:i/>
          <w:sz w:val="22"/>
          <w:szCs w:val="22"/>
        </w:rPr>
        <w:t xml:space="preserve">. </w:t>
      </w:r>
      <w:r w:rsidR="00053D4F">
        <w:rPr>
          <w:rFonts w:asciiTheme="minorHAnsi" w:hAnsiTheme="minorHAnsi" w:cs="Arial"/>
          <w:sz w:val="22"/>
          <w:szCs w:val="22"/>
        </w:rPr>
        <w:t xml:space="preserve">The second, </w:t>
      </w:r>
      <w:r w:rsidRPr="003474BE">
        <w:rPr>
          <w:rFonts w:asciiTheme="minorHAnsi" w:hAnsiTheme="minorHAnsi" w:cstheme="minorHAnsi"/>
          <w:i/>
          <w:sz w:val="22"/>
          <w:szCs w:val="22"/>
        </w:rPr>
        <w:t xml:space="preserve">Solar </w:t>
      </w:r>
      <w:r w:rsidR="003474BE" w:rsidRPr="003474BE">
        <w:rPr>
          <w:rFonts w:asciiTheme="minorHAnsi" w:hAnsiTheme="minorHAnsi" w:cstheme="minorHAnsi"/>
          <w:i/>
          <w:sz w:val="22"/>
          <w:szCs w:val="22"/>
        </w:rPr>
        <w:t>Bay View</w:t>
      </w:r>
      <w:r w:rsidR="00053D4F">
        <w:rPr>
          <w:rFonts w:asciiTheme="minorHAnsi" w:hAnsiTheme="minorHAnsi" w:cstheme="minorHAnsi"/>
          <w:sz w:val="22"/>
          <w:szCs w:val="22"/>
        </w:rPr>
        <w:t xml:space="preserve">, </w:t>
      </w:r>
      <w:r w:rsidR="00C77045">
        <w:rPr>
          <w:rFonts w:asciiTheme="minorHAnsi" w:hAnsiTheme="minorHAnsi" w:cstheme="minorHAnsi"/>
          <w:sz w:val="22"/>
          <w:szCs w:val="22"/>
        </w:rPr>
        <w:t>resulted in 38</w:t>
      </w:r>
      <w:r w:rsidR="00053D4F">
        <w:rPr>
          <w:rFonts w:asciiTheme="minorHAnsi" w:hAnsiTheme="minorHAnsi" w:cstheme="minorHAnsi"/>
          <w:sz w:val="22"/>
          <w:szCs w:val="22"/>
        </w:rPr>
        <w:t xml:space="preserve"> homeowners add</w:t>
      </w:r>
      <w:r w:rsidR="00C77045">
        <w:rPr>
          <w:rFonts w:asciiTheme="minorHAnsi" w:hAnsiTheme="minorHAnsi" w:cstheme="minorHAnsi"/>
          <w:sz w:val="22"/>
          <w:szCs w:val="22"/>
        </w:rPr>
        <w:t>ing</w:t>
      </w:r>
      <w:r w:rsidR="00053D4F">
        <w:rPr>
          <w:rFonts w:asciiTheme="minorHAnsi" w:hAnsiTheme="minorHAnsi" w:cstheme="minorHAnsi"/>
          <w:sz w:val="22"/>
          <w:szCs w:val="22"/>
        </w:rPr>
        <w:t xml:space="preserve"> solar in 2014. </w:t>
      </w:r>
      <w:r w:rsidR="003474BE">
        <w:rPr>
          <w:rFonts w:asciiTheme="minorHAnsi" w:hAnsiTheme="minorHAnsi" w:cstheme="minorHAnsi"/>
          <w:sz w:val="22"/>
          <w:szCs w:val="22"/>
        </w:rPr>
        <w:t xml:space="preserve"> </w:t>
      </w:r>
      <w:r w:rsidR="00C77045">
        <w:rPr>
          <w:rFonts w:asciiTheme="minorHAnsi" w:hAnsiTheme="minorHAnsi" w:cstheme="minorHAnsi"/>
          <w:sz w:val="22"/>
          <w:szCs w:val="22"/>
        </w:rPr>
        <w:t xml:space="preserve">The third combined two neighborhoods – </w:t>
      </w:r>
      <w:r w:rsidR="00C77045" w:rsidRPr="00C77045">
        <w:rPr>
          <w:rFonts w:asciiTheme="minorHAnsi" w:hAnsiTheme="minorHAnsi" w:cstheme="minorHAnsi"/>
          <w:i/>
          <w:sz w:val="22"/>
          <w:szCs w:val="22"/>
        </w:rPr>
        <w:t>Solar Layton Boulevard West</w:t>
      </w:r>
      <w:r w:rsidR="00C77045">
        <w:rPr>
          <w:rFonts w:asciiTheme="minorHAnsi" w:hAnsiTheme="minorHAnsi" w:cstheme="minorHAnsi"/>
          <w:sz w:val="22"/>
          <w:szCs w:val="22"/>
        </w:rPr>
        <w:t xml:space="preserve"> and </w:t>
      </w:r>
      <w:r w:rsidR="00C77045" w:rsidRPr="00C77045">
        <w:rPr>
          <w:rFonts w:asciiTheme="minorHAnsi" w:hAnsiTheme="minorHAnsi" w:cstheme="minorHAnsi"/>
          <w:i/>
          <w:sz w:val="22"/>
          <w:szCs w:val="22"/>
        </w:rPr>
        <w:t>Solar Washington Heights</w:t>
      </w:r>
      <w:r w:rsidR="00C77045">
        <w:rPr>
          <w:rFonts w:asciiTheme="minorHAnsi" w:hAnsiTheme="minorHAnsi" w:cstheme="minorHAnsi"/>
          <w:sz w:val="22"/>
          <w:szCs w:val="22"/>
        </w:rPr>
        <w:t xml:space="preserve"> – and 17 home and business owners installed solar th</w:t>
      </w:r>
      <w:r w:rsidR="00B5203B">
        <w:rPr>
          <w:rFonts w:asciiTheme="minorHAnsi" w:hAnsiTheme="minorHAnsi" w:cstheme="minorHAnsi"/>
          <w:sz w:val="22"/>
          <w:szCs w:val="22"/>
        </w:rPr>
        <w:t>r</w:t>
      </w:r>
      <w:r w:rsidR="00C77045">
        <w:rPr>
          <w:rFonts w:asciiTheme="minorHAnsi" w:hAnsiTheme="minorHAnsi" w:cstheme="minorHAnsi"/>
          <w:sz w:val="22"/>
          <w:szCs w:val="22"/>
        </w:rPr>
        <w:t xml:space="preserve">ough this group buy program. </w:t>
      </w:r>
    </w:p>
    <w:p w14:paraId="422F7432" w14:textId="77777777" w:rsidR="00A5424E" w:rsidRPr="00F96755" w:rsidRDefault="00A5424E" w:rsidP="00BE28D3">
      <w:pPr>
        <w:jc w:val="both"/>
        <w:rPr>
          <w:rFonts w:asciiTheme="minorHAnsi" w:hAnsiTheme="minorHAnsi" w:cstheme="minorHAnsi"/>
          <w:sz w:val="22"/>
          <w:szCs w:val="22"/>
        </w:rPr>
      </w:pPr>
    </w:p>
    <w:p w14:paraId="31896A19" w14:textId="77777777" w:rsidR="00A4303A" w:rsidRPr="00F96755" w:rsidRDefault="00A4303A" w:rsidP="00BE28D3">
      <w:pPr>
        <w:jc w:val="both"/>
        <w:rPr>
          <w:rFonts w:asciiTheme="minorHAnsi" w:hAnsiTheme="minorHAnsi" w:cstheme="minorHAnsi"/>
          <w:b/>
          <w:bCs/>
          <w:sz w:val="22"/>
          <w:szCs w:val="22"/>
        </w:rPr>
      </w:pPr>
      <w:r w:rsidRPr="00F96755">
        <w:rPr>
          <w:rFonts w:asciiTheme="minorHAnsi" w:hAnsiTheme="minorHAnsi" w:cstheme="minorHAnsi"/>
          <w:b/>
          <w:bCs/>
          <w:sz w:val="22"/>
          <w:szCs w:val="22"/>
        </w:rPr>
        <w:t xml:space="preserve">ABOUT </w:t>
      </w:r>
      <w:r w:rsidR="00053D4F">
        <w:rPr>
          <w:rFonts w:asciiTheme="minorHAnsi" w:hAnsiTheme="minorHAnsi" w:cstheme="minorHAnsi"/>
          <w:b/>
          <w:bCs/>
          <w:sz w:val="22"/>
          <w:szCs w:val="22"/>
        </w:rPr>
        <w:t>THIS</w:t>
      </w:r>
      <w:r w:rsidRPr="00F96755">
        <w:rPr>
          <w:rFonts w:asciiTheme="minorHAnsi" w:hAnsiTheme="minorHAnsi" w:cstheme="minorHAnsi"/>
          <w:b/>
          <w:bCs/>
          <w:sz w:val="22"/>
          <w:szCs w:val="22"/>
        </w:rPr>
        <w:t xml:space="preserve"> RFP </w:t>
      </w:r>
    </w:p>
    <w:p w14:paraId="7FB802F1" w14:textId="77777777" w:rsidR="00A4303A" w:rsidRPr="00F96755" w:rsidRDefault="00A4303A" w:rsidP="00BE28D3">
      <w:pPr>
        <w:jc w:val="both"/>
        <w:rPr>
          <w:rFonts w:asciiTheme="minorHAnsi" w:hAnsiTheme="minorHAnsi" w:cstheme="minorHAnsi"/>
          <w:b/>
          <w:bCs/>
          <w:sz w:val="22"/>
          <w:szCs w:val="22"/>
        </w:rPr>
      </w:pPr>
    </w:p>
    <w:p w14:paraId="5155CACA" w14:textId="77777777" w:rsidR="00BE28D3" w:rsidRDefault="00872C76" w:rsidP="00BE28D3">
      <w:pPr>
        <w:jc w:val="both"/>
        <w:rPr>
          <w:rFonts w:asciiTheme="minorHAnsi" w:hAnsiTheme="minorHAnsi" w:cstheme="minorHAnsi"/>
          <w:bCs/>
          <w:sz w:val="22"/>
          <w:szCs w:val="22"/>
        </w:rPr>
      </w:pPr>
      <w:r w:rsidRPr="00F96755">
        <w:rPr>
          <w:rFonts w:asciiTheme="minorHAnsi" w:hAnsiTheme="minorHAnsi" w:cstheme="minorHAnsi"/>
          <w:bCs/>
          <w:sz w:val="22"/>
          <w:szCs w:val="22"/>
        </w:rPr>
        <w:t xml:space="preserve">The intent of this RFP is to select one or more firms to provide system design and installation services for eligible participants of </w:t>
      </w:r>
      <w:r w:rsidRPr="002708CF">
        <w:rPr>
          <w:rFonts w:asciiTheme="minorHAnsi" w:hAnsiTheme="minorHAnsi" w:cstheme="minorHAnsi"/>
          <w:bCs/>
          <w:i/>
          <w:sz w:val="22"/>
          <w:szCs w:val="22"/>
        </w:rPr>
        <w:t xml:space="preserve">Solar </w:t>
      </w:r>
      <w:r w:rsidR="00C77045">
        <w:rPr>
          <w:rFonts w:asciiTheme="minorHAnsi" w:hAnsiTheme="minorHAnsi" w:cstheme="minorHAnsi"/>
          <w:bCs/>
          <w:i/>
          <w:sz w:val="22"/>
          <w:szCs w:val="22"/>
        </w:rPr>
        <w:t>East Side</w:t>
      </w:r>
      <w:r w:rsidRPr="00F96755">
        <w:rPr>
          <w:rFonts w:asciiTheme="minorHAnsi" w:hAnsiTheme="minorHAnsi" w:cstheme="minorHAnsi"/>
          <w:bCs/>
          <w:sz w:val="22"/>
          <w:szCs w:val="22"/>
        </w:rPr>
        <w:t xml:space="preserve">. Proposing firms are invited to submit proposals individually or collaborate with another firm to submit a joint proposal. </w:t>
      </w:r>
    </w:p>
    <w:p w14:paraId="63518F4E" w14:textId="77777777" w:rsidR="00BE28D3" w:rsidRDefault="00BE28D3" w:rsidP="00BE28D3">
      <w:pPr>
        <w:jc w:val="both"/>
        <w:rPr>
          <w:rFonts w:asciiTheme="minorHAnsi" w:hAnsiTheme="minorHAnsi" w:cstheme="minorHAnsi"/>
          <w:bCs/>
          <w:sz w:val="22"/>
          <w:szCs w:val="22"/>
        </w:rPr>
      </w:pPr>
    </w:p>
    <w:p w14:paraId="4AF3A111" w14:textId="77777777" w:rsidR="008F2EB9" w:rsidRPr="00BE28D3" w:rsidRDefault="008F2EB9" w:rsidP="00BE28D3">
      <w:pPr>
        <w:jc w:val="both"/>
        <w:rPr>
          <w:rFonts w:asciiTheme="minorHAnsi" w:hAnsiTheme="minorHAnsi" w:cstheme="minorHAnsi"/>
          <w:sz w:val="22"/>
          <w:szCs w:val="22"/>
        </w:rPr>
      </w:pPr>
      <w:r w:rsidRPr="00F96755">
        <w:rPr>
          <w:rFonts w:asciiTheme="minorHAnsi" w:hAnsiTheme="minorHAnsi" w:cstheme="minorHAnsi"/>
          <w:sz w:val="22"/>
          <w:szCs w:val="22"/>
        </w:rPr>
        <w:t xml:space="preserve">As a result of this solicitation, qualified solar installation contractors may enter into a Master Service Agreement (“Agreement”) </w:t>
      </w:r>
      <w:r w:rsidR="00FA68DC">
        <w:rPr>
          <w:rFonts w:asciiTheme="minorHAnsi" w:hAnsiTheme="minorHAnsi" w:cstheme="minorHAnsi"/>
          <w:sz w:val="22"/>
          <w:szCs w:val="22"/>
        </w:rPr>
        <w:t>with MREA.</w:t>
      </w:r>
      <w:r w:rsidRPr="00F96755">
        <w:rPr>
          <w:rFonts w:asciiTheme="minorHAnsi" w:hAnsiTheme="minorHAnsi" w:cstheme="minorHAnsi"/>
          <w:sz w:val="22"/>
          <w:szCs w:val="22"/>
        </w:rPr>
        <w:t xml:space="preserve">  The Agreement will set forth the terms and conditions under which a contractor will design, procure, and install residential solar systems for up to </w:t>
      </w:r>
      <w:r w:rsidR="003474BE">
        <w:rPr>
          <w:rFonts w:asciiTheme="minorHAnsi" w:hAnsiTheme="minorHAnsi" w:cstheme="minorHAnsi"/>
          <w:sz w:val="22"/>
          <w:szCs w:val="22"/>
        </w:rPr>
        <w:t>fifty</w:t>
      </w:r>
      <w:r w:rsidRPr="00F96755">
        <w:rPr>
          <w:rFonts w:asciiTheme="minorHAnsi" w:hAnsiTheme="minorHAnsi" w:cstheme="minorHAnsi"/>
          <w:sz w:val="22"/>
          <w:szCs w:val="22"/>
        </w:rPr>
        <w:t xml:space="preserve"> (</w:t>
      </w:r>
      <w:r w:rsidR="003474BE">
        <w:rPr>
          <w:rFonts w:asciiTheme="minorHAnsi" w:hAnsiTheme="minorHAnsi" w:cstheme="minorHAnsi"/>
          <w:sz w:val="22"/>
          <w:szCs w:val="22"/>
        </w:rPr>
        <w:t>5</w:t>
      </w:r>
      <w:r w:rsidRPr="00F96755">
        <w:rPr>
          <w:rFonts w:asciiTheme="minorHAnsi" w:hAnsiTheme="minorHAnsi" w:cstheme="minorHAnsi"/>
          <w:sz w:val="22"/>
          <w:szCs w:val="22"/>
        </w:rPr>
        <w:t xml:space="preserve">0) </w:t>
      </w:r>
      <w:r w:rsidR="002708CF" w:rsidRPr="002708CF">
        <w:rPr>
          <w:rFonts w:asciiTheme="minorHAnsi" w:hAnsiTheme="minorHAnsi" w:cstheme="minorHAnsi"/>
          <w:bCs/>
          <w:i/>
          <w:sz w:val="22"/>
          <w:szCs w:val="22"/>
        </w:rPr>
        <w:t xml:space="preserve">Solar </w:t>
      </w:r>
      <w:r w:rsidR="00C77045">
        <w:rPr>
          <w:rFonts w:asciiTheme="minorHAnsi" w:hAnsiTheme="minorHAnsi" w:cstheme="minorHAnsi"/>
          <w:bCs/>
          <w:i/>
          <w:sz w:val="22"/>
          <w:szCs w:val="22"/>
        </w:rPr>
        <w:t>East Side</w:t>
      </w:r>
      <w:r w:rsidR="002708CF" w:rsidRPr="00F96755">
        <w:rPr>
          <w:rFonts w:asciiTheme="minorHAnsi" w:hAnsiTheme="minorHAnsi" w:cstheme="minorHAnsi"/>
          <w:sz w:val="22"/>
          <w:szCs w:val="22"/>
        </w:rPr>
        <w:t xml:space="preserve"> </w:t>
      </w:r>
      <w:r w:rsidRPr="00F96755">
        <w:rPr>
          <w:rFonts w:asciiTheme="minorHAnsi" w:hAnsiTheme="minorHAnsi" w:cstheme="minorHAnsi"/>
          <w:sz w:val="22"/>
          <w:szCs w:val="22"/>
        </w:rPr>
        <w:t xml:space="preserve">participants.  </w:t>
      </w:r>
      <w:r w:rsidR="00BE28D3">
        <w:rPr>
          <w:rFonts w:asciiTheme="minorHAnsi" w:hAnsiTheme="minorHAnsi" w:cstheme="minorHAnsi"/>
          <w:sz w:val="22"/>
          <w:szCs w:val="22"/>
          <w:u w:val="single"/>
        </w:rPr>
        <w:t xml:space="preserve">Installations will </w:t>
      </w:r>
      <w:r w:rsidR="003474BE">
        <w:rPr>
          <w:rFonts w:asciiTheme="minorHAnsi" w:hAnsiTheme="minorHAnsi" w:cstheme="minorHAnsi"/>
          <w:sz w:val="22"/>
          <w:szCs w:val="22"/>
          <w:u w:val="single"/>
        </w:rPr>
        <w:t xml:space="preserve">occur before </w:t>
      </w:r>
      <w:r w:rsidR="00C77045">
        <w:rPr>
          <w:rFonts w:asciiTheme="minorHAnsi" w:hAnsiTheme="minorHAnsi" w:cstheme="minorHAnsi"/>
          <w:sz w:val="22"/>
          <w:szCs w:val="22"/>
          <w:u w:val="single"/>
        </w:rPr>
        <w:t>December</w:t>
      </w:r>
      <w:r w:rsidR="002708CF">
        <w:rPr>
          <w:rFonts w:asciiTheme="minorHAnsi" w:hAnsiTheme="minorHAnsi" w:cstheme="minorHAnsi"/>
          <w:sz w:val="22"/>
          <w:szCs w:val="22"/>
          <w:u w:val="single"/>
        </w:rPr>
        <w:t xml:space="preserve"> 31, 2015</w:t>
      </w:r>
      <w:r w:rsidRPr="00BE28D3">
        <w:rPr>
          <w:rFonts w:asciiTheme="minorHAnsi" w:hAnsiTheme="minorHAnsi" w:cstheme="minorHAnsi"/>
          <w:sz w:val="22"/>
          <w:szCs w:val="22"/>
          <w:u w:val="single"/>
        </w:rPr>
        <w:t xml:space="preserve">.  </w:t>
      </w:r>
    </w:p>
    <w:p w14:paraId="7F76DB12" w14:textId="77777777" w:rsidR="008F2EB9" w:rsidRPr="00F96755" w:rsidRDefault="008F2EB9" w:rsidP="00BE28D3">
      <w:pPr>
        <w:widowControl w:val="0"/>
        <w:jc w:val="both"/>
        <w:rPr>
          <w:rFonts w:asciiTheme="minorHAnsi" w:hAnsiTheme="minorHAnsi" w:cstheme="minorHAnsi"/>
          <w:i/>
          <w:sz w:val="22"/>
          <w:szCs w:val="22"/>
        </w:rPr>
      </w:pPr>
    </w:p>
    <w:p w14:paraId="0DBF2FD6" w14:textId="77777777" w:rsidR="008F2EB9" w:rsidRDefault="00FA68DC" w:rsidP="00BE28D3">
      <w:pPr>
        <w:widowControl w:val="0"/>
        <w:jc w:val="both"/>
        <w:rPr>
          <w:rFonts w:asciiTheme="minorHAnsi" w:hAnsiTheme="minorHAnsi" w:cstheme="minorHAnsi"/>
          <w:bCs/>
          <w:sz w:val="22"/>
          <w:szCs w:val="22"/>
        </w:rPr>
      </w:pPr>
      <w:r>
        <w:rPr>
          <w:rFonts w:asciiTheme="minorHAnsi" w:hAnsiTheme="minorHAnsi" w:cstheme="minorHAnsi"/>
          <w:bCs/>
          <w:sz w:val="22"/>
          <w:szCs w:val="22"/>
        </w:rPr>
        <w:t>Additionally, MREA</w:t>
      </w:r>
      <w:r w:rsidR="002708CF">
        <w:rPr>
          <w:rFonts w:asciiTheme="minorHAnsi" w:hAnsiTheme="minorHAnsi" w:cstheme="minorHAnsi"/>
          <w:bCs/>
          <w:sz w:val="22"/>
          <w:szCs w:val="22"/>
        </w:rPr>
        <w:t xml:space="preserve"> reserves the right to select two contractors to serve one neighborhood to ensure quality customer interaction. </w:t>
      </w:r>
      <w:r w:rsidR="008F2EB9" w:rsidRPr="00F96755">
        <w:rPr>
          <w:rFonts w:asciiTheme="minorHAnsi" w:hAnsiTheme="minorHAnsi" w:cstheme="minorHAnsi"/>
          <w:bCs/>
          <w:sz w:val="22"/>
          <w:szCs w:val="22"/>
        </w:rPr>
        <w:t xml:space="preserve">To select a contractor, </w:t>
      </w:r>
      <w:r>
        <w:rPr>
          <w:rFonts w:asciiTheme="minorHAnsi" w:hAnsiTheme="minorHAnsi" w:cstheme="minorHAnsi"/>
          <w:bCs/>
          <w:sz w:val="22"/>
          <w:szCs w:val="22"/>
        </w:rPr>
        <w:t>MREA</w:t>
      </w:r>
      <w:r w:rsidR="008F2EB9" w:rsidRPr="00F96755">
        <w:rPr>
          <w:rFonts w:asciiTheme="minorHAnsi" w:hAnsiTheme="minorHAnsi" w:cstheme="minorHAnsi"/>
          <w:bCs/>
          <w:sz w:val="22"/>
          <w:szCs w:val="22"/>
        </w:rPr>
        <w:t xml:space="preserve"> may negotiate with or solicit quotes from one or more contractors qualified under this RFP.  Nothing in this solicitation process, RFP, or any contemplated or final agreement relieves any qualified vendor from complying with all laws and regulations applicable to the agreement.</w:t>
      </w:r>
    </w:p>
    <w:p w14:paraId="7A9AE69A" w14:textId="77777777" w:rsidR="002708CF" w:rsidRDefault="002708CF" w:rsidP="00BE28D3">
      <w:pPr>
        <w:widowControl w:val="0"/>
        <w:jc w:val="both"/>
        <w:rPr>
          <w:rFonts w:asciiTheme="minorHAnsi" w:hAnsiTheme="minorHAnsi" w:cstheme="minorHAnsi"/>
          <w:bCs/>
          <w:sz w:val="22"/>
          <w:szCs w:val="22"/>
        </w:rPr>
      </w:pPr>
    </w:p>
    <w:p w14:paraId="238D9530" w14:textId="77777777" w:rsidR="00A5424E" w:rsidRPr="00F96755" w:rsidRDefault="00A5424E" w:rsidP="00BE28D3">
      <w:pPr>
        <w:widowControl w:val="0"/>
        <w:jc w:val="both"/>
        <w:rPr>
          <w:rFonts w:asciiTheme="minorHAnsi" w:hAnsiTheme="minorHAnsi" w:cstheme="minorHAnsi"/>
          <w:b/>
          <w:color w:val="000000"/>
          <w:sz w:val="22"/>
          <w:szCs w:val="22"/>
        </w:rPr>
      </w:pPr>
      <w:r w:rsidRPr="00F96755">
        <w:rPr>
          <w:rFonts w:asciiTheme="minorHAnsi" w:hAnsiTheme="minorHAnsi" w:cstheme="minorHAnsi"/>
          <w:b/>
          <w:color w:val="000000"/>
          <w:sz w:val="22"/>
          <w:szCs w:val="22"/>
        </w:rPr>
        <w:t>QUESTIONS RLEATED TO RFP</w:t>
      </w:r>
    </w:p>
    <w:p w14:paraId="09A11401" w14:textId="77777777" w:rsidR="00A5424E" w:rsidRPr="00F96755" w:rsidRDefault="00A5424E" w:rsidP="00BE28D3">
      <w:pPr>
        <w:widowControl w:val="0"/>
        <w:jc w:val="both"/>
        <w:rPr>
          <w:rFonts w:asciiTheme="minorHAnsi" w:hAnsiTheme="minorHAnsi" w:cstheme="minorHAnsi"/>
          <w:color w:val="000000"/>
          <w:sz w:val="22"/>
          <w:szCs w:val="22"/>
        </w:rPr>
      </w:pPr>
    </w:p>
    <w:p w14:paraId="03891B5F" w14:textId="77777777" w:rsidR="00A5424E" w:rsidRPr="00F96755" w:rsidRDefault="00A5424E" w:rsidP="00BE28D3">
      <w:pPr>
        <w:widowControl w:val="0"/>
        <w:jc w:val="both"/>
        <w:rPr>
          <w:rFonts w:asciiTheme="minorHAnsi" w:hAnsiTheme="minorHAnsi"/>
          <w:sz w:val="22"/>
          <w:szCs w:val="22"/>
        </w:rPr>
      </w:pPr>
      <w:r w:rsidRPr="00F96755">
        <w:rPr>
          <w:rFonts w:asciiTheme="minorHAnsi" w:hAnsiTheme="minorHAnsi"/>
          <w:sz w:val="22"/>
          <w:szCs w:val="22"/>
        </w:rPr>
        <w:t xml:space="preserve">Questions, including requests for explanations of the meaning or interpretations of the provisions of the RFP, </w:t>
      </w:r>
      <w:r w:rsidRPr="00A131C3">
        <w:rPr>
          <w:rFonts w:asciiTheme="minorHAnsi" w:hAnsiTheme="minorHAnsi"/>
          <w:b/>
          <w:sz w:val="22"/>
          <w:szCs w:val="22"/>
        </w:rPr>
        <w:t>shall be submitted in writing (via email)</w:t>
      </w:r>
      <w:r w:rsidR="00FA68DC">
        <w:rPr>
          <w:rFonts w:asciiTheme="minorHAnsi" w:hAnsiTheme="minorHAnsi"/>
          <w:sz w:val="22"/>
          <w:szCs w:val="22"/>
        </w:rPr>
        <w:t xml:space="preserve"> to the RFP Point of Contact </w:t>
      </w:r>
      <w:r w:rsidR="00712055">
        <w:rPr>
          <w:rFonts w:asciiTheme="minorHAnsi" w:hAnsiTheme="minorHAnsi"/>
          <w:sz w:val="22"/>
          <w:szCs w:val="22"/>
        </w:rPr>
        <w:t>Elizabeth Hittman</w:t>
      </w:r>
      <w:r w:rsidR="00FA68DC">
        <w:rPr>
          <w:rFonts w:asciiTheme="minorHAnsi" w:hAnsiTheme="minorHAnsi"/>
          <w:sz w:val="22"/>
          <w:szCs w:val="22"/>
        </w:rPr>
        <w:t xml:space="preserve"> at </w:t>
      </w:r>
      <w:hyperlink r:id="rId11" w:history="1">
        <w:r w:rsidR="00712055" w:rsidRPr="00F10CFF">
          <w:rPr>
            <w:rStyle w:val="Hyperlink"/>
            <w:rFonts w:asciiTheme="minorHAnsi" w:hAnsiTheme="minorHAnsi"/>
            <w:sz w:val="22"/>
            <w:szCs w:val="22"/>
          </w:rPr>
          <w:t>elizabeth.hittman@milwaukee.gov</w:t>
        </w:r>
      </w:hyperlink>
      <w:r w:rsidR="00FA68DC">
        <w:rPr>
          <w:rFonts w:asciiTheme="minorHAnsi" w:hAnsiTheme="minorHAnsi"/>
          <w:sz w:val="22"/>
          <w:szCs w:val="22"/>
        </w:rPr>
        <w:t xml:space="preserve"> by</w:t>
      </w:r>
      <w:r w:rsidRPr="00F96755">
        <w:rPr>
          <w:rFonts w:asciiTheme="minorHAnsi" w:hAnsiTheme="minorHAnsi"/>
          <w:sz w:val="22"/>
          <w:szCs w:val="22"/>
        </w:rPr>
        <w:t xml:space="preserve"> </w:t>
      </w:r>
      <w:r w:rsidR="00C77045">
        <w:rPr>
          <w:rFonts w:asciiTheme="minorHAnsi" w:hAnsiTheme="minorHAnsi"/>
          <w:sz w:val="22"/>
          <w:szCs w:val="22"/>
        </w:rPr>
        <w:t>5</w:t>
      </w:r>
      <w:r w:rsidR="002708CF">
        <w:rPr>
          <w:rFonts w:asciiTheme="minorHAnsi" w:hAnsiTheme="minorHAnsi"/>
          <w:sz w:val="22"/>
          <w:szCs w:val="22"/>
        </w:rPr>
        <w:t>/</w:t>
      </w:r>
      <w:r w:rsidR="00712055">
        <w:rPr>
          <w:rFonts w:asciiTheme="minorHAnsi" w:hAnsiTheme="minorHAnsi"/>
          <w:sz w:val="22"/>
          <w:szCs w:val="22"/>
        </w:rPr>
        <w:t>15</w:t>
      </w:r>
      <w:r w:rsidR="00C77045">
        <w:rPr>
          <w:rFonts w:asciiTheme="minorHAnsi" w:hAnsiTheme="minorHAnsi"/>
          <w:sz w:val="22"/>
          <w:szCs w:val="22"/>
        </w:rPr>
        <w:t>/2015</w:t>
      </w:r>
      <w:r w:rsidRPr="00F96755">
        <w:rPr>
          <w:rFonts w:asciiTheme="minorHAnsi" w:hAnsiTheme="minorHAnsi"/>
          <w:sz w:val="22"/>
          <w:szCs w:val="22"/>
        </w:rPr>
        <w:t xml:space="preserve"> at 4:00pm CST. </w:t>
      </w:r>
      <w:r w:rsidRPr="00BE28D3">
        <w:rPr>
          <w:rFonts w:asciiTheme="minorHAnsi" w:hAnsiTheme="minorHAnsi"/>
          <w:sz w:val="22"/>
          <w:szCs w:val="22"/>
        </w:rPr>
        <w:t>Questions</w:t>
      </w:r>
      <w:r w:rsidRPr="00F96755">
        <w:rPr>
          <w:rFonts w:asciiTheme="minorHAnsi" w:hAnsiTheme="minorHAnsi"/>
          <w:sz w:val="22"/>
          <w:szCs w:val="22"/>
        </w:rPr>
        <w:t xml:space="preserve"> and answers will be emailed to all RFP respondents as they are receive</w:t>
      </w:r>
      <w:r w:rsidR="003474BE">
        <w:rPr>
          <w:rFonts w:asciiTheme="minorHAnsi" w:hAnsiTheme="minorHAnsi"/>
          <w:sz w:val="22"/>
          <w:szCs w:val="22"/>
        </w:rPr>
        <w:t xml:space="preserve">d, with no more accepted after </w:t>
      </w:r>
      <w:r w:rsidR="00712055">
        <w:rPr>
          <w:rFonts w:asciiTheme="minorHAnsi" w:hAnsiTheme="minorHAnsi"/>
          <w:sz w:val="22"/>
          <w:szCs w:val="22"/>
        </w:rPr>
        <w:t>5/15</w:t>
      </w:r>
      <w:r w:rsidR="003474BE">
        <w:rPr>
          <w:rFonts w:asciiTheme="minorHAnsi" w:hAnsiTheme="minorHAnsi"/>
          <w:sz w:val="22"/>
          <w:szCs w:val="22"/>
        </w:rPr>
        <w:t>/201</w:t>
      </w:r>
      <w:r w:rsidR="00C77045">
        <w:rPr>
          <w:rFonts w:asciiTheme="minorHAnsi" w:hAnsiTheme="minorHAnsi"/>
          <w:sz w:val="22"/>
          <w:szCs w:val="22"/>
        </w:rPr>
        <w:t>5</w:t>
      </w:r>
      <w:r w:rsidR="003474BE">
        <w:rPr>
          <w:rFonts w:asciiTheme="minorHAnsi" w:hAnsiTheme="minorHAnsi"/>
          <w:sz w:val="22"/>
          <w:szCs w:val="22"/>
        </w:rPr>
        <w:t xml:space="preserve"> </w:t>
      </w:r>
      <w:r w:rsidRPr="00F96755">
        <w:rPr>
          <w:rFonts w:asciiTheme="minorHAnsi" w:hAnsiTheme="minorHAnsi"/>
          <w:sz w:val="22"/>
          <w:szCs w:val="22"/>
        </w:rPr>
        <w:t>at 4:00pm CST.</w:t>
      </w:r>
    </w:p>
    <w:p w14:paraId="3DEBB70C" w14:textId="77777777" w:rsidR="00A5424E" w:rsidRPr="00F96755" w:rsidRDefault="00A5424E" w:rsidP="00BE28D3">
      <w:pPr>
        <w:widowControl w:val="0"/>
        <w:jc w:val="both"/>
        <w:rPr>
          <w:rFonts w:asciiTheme="minorHAnsi" w:hAnsiTheme="minorHAnsi"/>
          <w:sz w:val="22"/>
          <w:szCs w:val="22"/>
        </w:rPr>
      </w:pPr>
    </w:p>
    <w:p w14:paraId="16DA0F4B" w14:textId="77777777" w:rsidR="002708CF" w:rsidRDefault="002708CF" w:rsidP="00BE28D3">
      <w:pPr>
        <w:widowControl w:val="0"/>
        <w:jc w:val="both"/>
        <w:rPr>
          <w:rFonts w:asciiTheme="minorHAnsi" w:hAnsiTheme="minorHAnsi"/>
          <w:b/>
          <w:sz w:val="22"/>
          <w:szCs w:val="22"/>
        </w:rPr>
      </w:pPr>
    </w:p>
    <w:p w14:paraId="4689721C" w14:textId="77777777" w:rsidR="00A5424E" w:rsidRPr="00F96755" w:rsidRDefault="00A5424E" w:rsidP="00ED08DD">
      <w:pPr>
        <w:keepNext/>
        <w:widowControl w:val="0"/>
        <w:jc w:val="both"/>
        <w:rPr>
          <w:rFonts w:asciiTheme="minorHAnsi" w:hAnsiTheme="minorHAnsi"/>
          <w:b/>
          <w:sz w:val="22"/>
          <w:szCs w:val="22"/>
        </w:rPr>
      </w:pPr>
      <w:r w:rsidRPr="00F96755">
        <w:rPr>
          <w:rFonts w:asciiTheme="minorHAnsi" w:hAnsiTheme="minorHAnsi"/>
          <w:b/>
          <w:sz w:val="22"/>
          <w:szCs w:val="22"/>
        </w:rPr>
        <w:lastRenderedPageBreak/>
        <w:t>PROPOSAL DUE DATE AND SUBMITTAL</w:t>
      </w:r>
    </w:p>
    <w:p w14:paraId="21EB690D" w14:textId="77777777" w:rsidR="00A5424E" w:rsidRPr="00F96755" w:rsidRDefault="00A5424E" w:rsidP="00BE28D3">
      <w:pPr>
        <w:widowControl w:val="0"/>
        <w:jc w:val="both"/>
        <w:rPr>
          <w:rFonts w:asciiTheme="minorHAnsi" w:hAnsiTheme="minorHAnsi"/>
          <w:sz w:val="22"/>
          <w:szCs w:val="22"/>
        </w:rPr>
      </w:pPr>
    </w:p>
    <w:p w14:paraId="5F29D922" w14:textId="78FCE115" w:rsidR="00A5424E" w:rsidRPr="00F96755" w:rsidRDefault="00A5424E" w:rsidP="00BE28D3">
      <w:pPr>
        <w:pStyle w:val="Default"/>
        <w:jc w:val="both"/>
        <w:rPr>
          <w:rFonts w:asciiTheme="minorHAnsi" w:hAnsiTheme="minorHAnsi"/>
          <w:sz w:val="22"/>
          <w:szCs w:val="22"/>
        </w:rPr>
      </w:pPr>
      <w:r w:rsidRPr="00A131C3">
        <w:rPr>
          <w:rFonts w:asciiTheme="minorHAnsi" w:hAnsiTheme="minorHAnsi"/>
          <w:b/>
          <w:sz w:val="22"/>
          <w:szCs w:val="22"/>
          <w:u w:val="single"/>
        </w:rPr>
        <w:t xml:space="preserve">Proposals must be received no later than </w:t>
      </w:r>
      <w:r w:rsidR="00C77045" w:rsidRPr="00C77045">
        <w:rPr>
          <w:rFonts w:asciiTheme="minorHAnsi" w:hAnsiTheme="minorHAnsi"/>
          <w:b/>
          <w:sz w:val="22"/>
          <w:szCs w:val="22"/>
          <w:u w:val="single"/>
        </w:rPr>
        <w:t>5/19/2015 at 4:00pm CST</w:t>
      </w:r>
      <w:r w:rsidRPr="00A131C3">
        <w:rPr>
          <w:rFonts w:asciiTheme="minorHAnsi" w:hAnsiTheme="minorHAnsi"/>
          <w:b/>
          <w:sz w:val="22"/>
          <w:szCs w:val="22"/>
          <w:u w:val="single"/>
        </w:rPr>
        <w:t>.</w:t>
      </w:r>
      <w:r w:rsidRPr="00F96755">
        <w:rPr>
          <w:rFonts w:asciiTheme="minorHAnsi" w:hAnsiTheme="minorHAnsi"/>
          <w:sz w:val="22"/>
          <w:szCs w:val="22"/>
        </w:rPr>
        <w:t xml:space="preserve"> Proposals must be submitted to</w:t>
      </w:r>
      <w:r w:rsidR="00FA68DC">
        <w:rPr>
          <w:rFonts w:asciiTheme="minorHAnsi" w:hAnsiTheme="minorHAnsi"/>
          <w:sz w:val="22"/>
          <w:szCs w:val="22"/>
        </w:rPr>
        <w:t xml:space="preserve"> </w:t>
      </w:r>
      <w:r w:rsidR="00C77045">
        <w:rPr>
          <w:rFonts w:asciiTheme="minorHAnsi" w:hAnsiTheme="minorHAnsi"/>
          <w:sz w:val="22"/>
          <w:szCs w:val="22"/>
        </w:rPr>
        <w:t xml:space="preserve">Peter Murphy at </w:t>
      </w:r>
      <w:hyperlink r:id="rId12" w:history="1">
        <w:r w:rsidR="00C77045" w:rsidRPr="00F478B5">
          <w:rPr>
            <w:rStyle w:val="Hyperlink"/>
            <w:rFonts w:asciiTheme="minorHAnsi" w:hAnsiTheme="minorHAnsi"/>
            <w:sz w:val="22"/>
            <w:szCs w:val="22"/>
          </w:rPr>
          <w:t>peterm@midwestrenew.org</w:t>
        </w:r>
      </w:hyperlink>
      <w:r w:rsidRPr="00F96755">
        <w:rPr>
          <w:rFonts w:asciiTheme="minorHAnsi" w:hAnsiTheme="minorHAnsi"/>
          <w:sz w:val="22"/>
          <w:szCs w:val="22"/>
        </w:rPr>
        <w:t>.</w:t>
      </w:r>
      <w:r w:rsidR="00FA68DC">
        <w:rPr>
          <w:rFonts w:asciiTheme="minorHAnsi" w:hAnsiTheme="minorHAnsi"/>
          <w:sz w:val="22"/>
          <w:szCs w:val="22"/>
        </w:rPr>
        <w:t xml:space="preserve"> </w:t>
      </w:r>
      <w:r w:rsidRPr="00F96755">
        <w:rPr>
          <w:rFonts w:asciiTheme="minorHAnsi" w:hAnsiTheme="minorHAnsi"/>
          <w:sz w:val="22"/>
          <w:szCs w:val="22"/>
        </w:rPr>
        <w:t>All emailed proposals will generate an emailed response within one business day confirming receipt of the proposal. If you do not receive a confirmation email, please call (</w:t>
      </w:r>
      <w:r w:rsidR="00391907">
        <w:rPr>
          <w:rFonts w:asciiTheme="minorHAnsi" w:hAnsiTheme="minorHAnsi"/>
          <w:sz w:val="22"/>
          <w:szCs w:val="22"/>
        </w:rPr>
        <w:t>262</w:t>
      </w:r>
      <w:r w:rsidRPr="00F96755">
        <w:rPr>
          <w:rFonts w:asciiTheme="minorHAnsi" w:hAnsiTheme="minorHAnsi"/>
          <w:sz w:val="22"/>
          <w:szCs w:val="22"/>
        </w:rPr>
        <w:t xml:space="preserve">) </w:t>
      </w:r>
      <w:r w:rsidR="00391907">
        <w:rPr>
          <w:rFonts w:asciiTheme="minorHAnsi" w:hAnsiTheme="minorHAnsi"/>
          <w:sz w:val="22"/>
          <w:szCs w:val="22"/>
        </w:rPr>
        <w:t>573</w:t>
      </w:r>
      <w:r w:rsidR="00C77045">
        <w:rPr>
          <w:rFonts w:asciiTheme="minorHAnsi" w:hAnsiTheme="minorHAnsi"/>
          <w:sz w:val="22"/>
          <w:szCs w:val="22"/>
        </w:rPr>
        <w:t>-</w:t>
      </w:r>
      <w:r w:rsidR="00391907">
        <w:rPr>
          <w:rFonts w:asciiTheme="minorHAnsi" w:hAnsiTheme="minorHAnsi"/>
          <w:sz w:val="22"/>
          <w:szCs w:val="22"/>
        </w:rPr>
        <w:t>3089</w:t>
      </w:r>
      <w:r w:rsidR="00C77045">
        <w:rPr>
          <w:rFonts w:asciiTheme="minorHAnsi" w:hAnsiTheme="minorHAnsi"/>
          <w:sz w:val="22"/>
          <w:szCs w:val="22"/>
        </w:rPr>
        <w:t>.</w:t>
      </w:r>
      <w:r w:rsidRPr="00F96755">
        <w:rPr>
          <w:rFonts w:asciiTheme="minorHAnsi" w:hAnsiTheme="minorHAnsi"/>
          <w:sz w:val="22"/>
          <w:szCs w:val="22"/>
        </w:rPr>
        <w:t xml:space="preserve"> </w:t>
      </w:r>
    </w:p>
    <w:p w14:paraId="637BDD25" w14:textId="77777777" w:rsidR="00A5424E" w:rsidRPr="00F96755" w:rsidRDefault="00A5424E" w:rsidP="00BE28D3">
      <w:pPr>
        <w:pStyle w:val="Default"/>
        <w:jc w:val="both"/>
        <w:rPr>
          <w:rFonts w:asciiTheme="minorHAnsi" w:hAnsiTheme="minorHAnsi"/>
          <w:sz w:val="22"/>
          <w:szCs w:val="22"/>
        </w:rPr>
      </w:pPr>
    </w:p>
    <w:p w14:paraId="21DFAE95" w14:textId="77777777" w:rsidR="00A5424E" w:rsidRPr="00F96755" w:rsidRDefault="00A5424E" w:rsidP="00BE28D3">
      <w:pPr>
        <w:widowControl w:val="0"/>
        <w:jc w:val="both"/>
        <w:rPr>
          <w:rFonts w:asciiTheme="minorHAnsi" w:hAnsiTheme="minorHAnsi"/>
          <w:sz w:val="22"/>
          <w:szCs w:val="22"/>
        </w:rPr>
      </w:pPr>
      <w:r w:rsidRPr="00F96755">
        <w:rPr>
          <w:rFonts w:asciiTheme="minorHAnsi" w:hAnsiTheme="minorHAnsi"/>
          <w:sz w:val="22"/>
          <w:szCs w:val="22"/>
        </w:rPr>
        <w:t>In order to maintain the fairness and integrity of the selection process, proposals must conform to the requirements of this RFP. All communications shall be through the RFP Point of Contact listed on the RFP Cover Sheet. Communications with members of the evaluation committee for the purpose of unfairly influencing the outcome of this RFP may be cause for the proposal to be rejected and disqualified from further consideration.</w:t>
      </w:r>
    </w:p>
    <w:p w14:paraId="1D395150" w14:textId="77777777" w:rsidR="00A5424E" w:rsidRPr="00F96755" w:rsidRDefault="00A5424E" w:rsidP="00BE28D3">
      <w:pPr>
        <w:widowControl w:val="0"/>
        <w:jc w:val="both"/>
        <w:rPr>
          <w:rFonts w:asciiTheme="minorHAnsi" w:hAnsiTheme="minorHAnsi"/>
          <w:sz w:val="22"/>
          <w:szCs w:val="22"/>
        </w:rPr>
      </w:pPr>
    </w:p>
    <w:p w14:paraId="3AF132F8" w14:textId="77777777" w:rsidR="00A5424E" w:rsidRPr="00F96755" w:rsidRDefault="00A5424E" w:rsidP="00BE28D3">
      <w:pPr>
        <w:pStyle w:val="Default"/>
        <w:jc w:val="both"/>
        <w:rPr>
          <w:rFonts w:asciiTheme="minorHAnsi" w:hAnsiTheme="minorHAnsi"/>
          <w:b/>
          <w:bCs/>
          <w:sz w:val="22"/>
          <w:szCs w:val="22"/>
        </w:rPr>
      </w:pPr>
      <w:r w:rsidRPr="00F96755">
        <w:rPr>
          <w:rFonts w:asciiTheme="minorHAnsi" w:hAnsiTheme="minorHAnsi"/>
          <w:b/>
          <w:bCs/>
          <w:sz w:val="22"/>
          <w:szCs w:val="22"/>
        </w:rPr>
        <w:t>ADVISORY COMMITTEE</w:t>
      </w:r>
    </w:p>
    <w:p w14:paraId="523D23D1" w14:textId="77777777" w:rsidR="00A5424E" w:rsidRPr="00F96755" w:rsidRDefault="00A5424E" w:rsidP="00BE28D3">
      <w:pPr>
        <w:pStyle w:val="Default"/>
        <w:jc w:val="both"/>
        <w:rPr>
          <w:rFonts w:asciiTheme="minorHAnsi" w:hAnsiTheme="minorHAnsi"/>
          <w:b/>
          <w:bCs/>
          <w:sz w:val="22"/>
          <w:szCs w:val="22"/>
        </w:rPr>
      </w:pPr>
    </w:p>
    <w:p w14:paraId="0E93ECF5" w14:textId="77777777" w:rsidR="008F2EB9" w:rsidRPr="00A750CA" w:rsidRDefault="00A5424E" w:rsidP="00A750CA">
      <w:pPr>
        <w:pStyle w:val="Default"/>
        <w:jc w:val="both"/>
        <w:rPr>
          <w:rFonts w:asciiTheme="minorHAnsi" w:hAnsiTheme="minorHAnsi"/>
          <w:bCs/>
          <w:sz w:val="22"/>
          <w:szCs w:val="22"/>
        </w:rPr>
      </w:pPr>
      <w:r w:rsidRPr="00F96755">
        <w:rPr>
          <w:rFonts w:asciiTheme="minorHAnsi" w:hAnsiTheme="minorHAnsi"/>
          <w:bCs/>
          <w:sz w:val="22"/>
          <w:szCs w:val="22"/>
        </w:rPr>
        <w:t>The selection of the contractor will be made by</w:t>
      </w:r>
      <w:r w:rsidR="00A131C3">
        <w:rPr>
          <w:rFonts w:asciiTheme="minorHAnsi" w:hAnsiTheme="minorHAnsi"/>
          <w:bCs/>
          <w:sz w:val="22"/>
          <w:szCs w:val="22"/>
        </w:rPr>
        <w:t xml:space="preserve"> the</w:t>
      </w:r>
      <w:r w:rsidRPr="00F96755">
        <w:rPr>
          <w:rFonts w:asciiTheme="minorHAnsi" w:hAnsiTheme="minorHAnsi"/>
          <w:bCs/>
          <w:sz w:val="22"/>
          <w:szCs w:val="22"/>
        </w:rPr>
        <w:t xml:space="preserve"> </w:t>
      </w:r>
      <w:r w:rsidR="002708CF" w:rsidRPr="002708CF">
        <w:rPr>
          <w:rFonts w:asciiTheme="minorHAnsi" w:hAnsiTheme="minorHAnsi"/>
          <w:bCs/>
          <w:sz w:val="22"/>
          <w:szCs w:val="22"/>
        </w:rPr>
        <w:t>Solar Neighborhood Group Buy</w:t>
      </w:r>
      <w:r w:rsidR="002708CF">
        <w:rPr>
          <w:rFonts w:asciiTheme="minorHAnsi" w:hAnsiTheme="minorHAnsi"/>
          <w:bCs/>
          <w:i/>
          <w:sz w:val="22"/>
          <w:szCs w:val="22"/>
        </w:rPr>
        <w:t xml:space="preserve"> </w:t>
      </w:r>
      <w:r w:rsidRPr="00F96755">
        <w:rPr>
          <w:rFonts w:asciiTheme="minorHAnsi" w:hAnsiTheme="minorHAnsi"/>
          <w:bCs/>
          <w:sz w:val="22"/>
          <w:szCs w:val="22"/>
        </w:rPr>
        <w:t xml:space="preserve">Advisory Committee. The Committee consists of five (5) members: one representative from </w:t>
      </w:r>
      <w:r w:rsidR="00C77045">
        <w:rPr>
          <w:rFonts w:asciiTheme="minorHAnsi" w:hAnsiTheme="minorHAnsi"/>
          <w:bCs/>
          <w:sz w:val="22"/>
          <w:szCs w:val="22"/>
        </w:rPr>
        <w:t>the</w:t>
      </w:r>
      <w:r w:rsidRPr="00F96755">
        <w:rPr>
          <w:rFonts w:asciiTheme="minorHAnsi" w:hAnsiTheme="minorHAnsi"/>
          <w:bCs/>
          <w:sz w:val="22"/>
          <w:szCs w:val="22"/>
        </w:rPr>
        <w:t xml:space="preserve"> MREA, one representative from Milwaukee Shines, </w:t>
      </w:r>
      <w:r w:rsidR="00C77045">
        <w:rPr>
          <w:rFonts w:asciiTheme="minorHAnsi" w:hAnsiTheme="minorHAnsi"/>
          <w:bCs/>
          <w:sz w:val="22"/>
          <w:szCs w:val="22"/>
        </w:rPr>
        <w:t xml:space="preserve">one Milwaukee homeowner who has already installed solar, </w:t>
      </w:r>
      <w:r w:rsidRPr="00F96755">
        <w:rPr>
          <w:rFonts w:asciiTheme="minorHAnsi" w:hAnsiTheme="minorHAnsi"/>
          <w:bCs/>
          <w:sz w:val="22"/>
          <w:szCs w:val="22"/>
        </w:rPr>
        <w:t xml:space="preserve">and two at-large neighborhood members. </w:t>
      </w:r>
      <w:r w:rsidRPr="00F96755">
        <w:rPr>
          <w:rFonts w:asciiTheme="minorHAnsi" w:hAnsiTheme="minorHAnsi"/>
          <w:sz w:val="22"/>
          <w:szCs w:val="22"/>
        </w:rPr>
        <w:t xml:space="preserve">The </w:t>
      </w:r>
      <w:r w:rsidR="002708CF">
        <w:rPr>
          <w:rFonts w:asciiTheme="minorHAnsi" w:hAnsiTheme="minorHAnsi"/>
          <w:bCs/>
          <w:i/>
          <w:sz w:val="22"/>
          <w:szCs w:val="22"/>
        </w:rPr>
        <w:t xml:space="preserve">Solar Neighborhood Group Buy </w:t>
      </w:r>
      <w:r w:rsidRPr="00F96755">
        <w:rPr>
          <w:rFonts w:asciiTheme="minorHAnsi" w:hAnsiTheme="minorHAnsi"/>
          <w:sz w:val="22"/>
          <w:szCs w:val="22"/>
        </w:rPr>
        <w:t xml:space="preserve">Advisory Committee is responsible for selecting one or more firms to design, procure, and install PV systems for participating residents and small business owners. During the evaluation process, the Advisory Committee has the right to require any clarification they need in order to understand the Proposer’s approach. </w:t>
      </w:r>
    </w:p>
    <w:p w14:paraId="5BF63949" w14:textId="77777777" w:rsidR="00A52E4D" w:rsidRPr="00F96755" w:rsidRDefault="00A52E4D" w:rsidP="00BE28D3">
      <w:pPr>
        <w:widowControl w:val="0"/>
        <w:jc w:val="both"/>
        <w:rPr>
          <w:rFonts w:asciiTheme="minorHAnsi" w:hAnsiTheme="minorHAnsi" w:cstheme="minorHAnsi"/>
          <w:color w:val="000000"/>
          <w:sz w:val="22"/>
          <w:szCs w:val="22"/>
        </w:rPr>
      </w:pPr>
    </w:p>
    <w:p w14:paraId="10008DE6" w14:textId="77777777" w:rsidR="00A52E4D" w:rsidRPr="00F96755" w:rsidRDefault="002708CF" w:rsidP="00BE28D3">
      <w:pPr>
        <w:widowControl w:val="0"/>
        <w:jc w:val="both"/>
        <w:rPr>
          <w:rFonts w:asciiTheme="minorHAnsi" w:hAnsiTheme="minorHAnsi" w:cstheme="minorHAnsi"/>
          <w:b/>
          <w:color w:val="000000"/>
          <w:sz w:val="22"/>
          <w:szCs w:val="22"/>
        </w:rPr>
      </w:pPr>
      <w:r>
        <w:rPr>
          <w:rFonts w:asciiTheme="minorHAnsi" w:hAnsiTheme="minorHAnsi" w:cstheme="minorHAnsi"/>
          <w:b/>
          <w:color w:val="000000"/>
          <w:sz w:val="22"/>
          <w:szCs w:val="22"/>
        </w:rPr>
        <w:t>SOLAR WASHINGTON HEIGHTS &amp; SOLAR LAYTON BLVD WEST</w:t>
      </w:r>
      <w:r w:rsidR="00A52E4D" w:rsidRPr="00F96755">
        <w:rPr>
          <w:rFonts w:asciiTheme="minorHAnsi" w:hAnsiTheme="minorHAnsi" w:cstheme="minorHAnsi"/>
          <w:b/>
          <w:color w:val="000000"/>
          <w:sz w:val="22"/>
          <w:szCs w:val="22"/>
        </w:rPr>
        <w:t xml:space="preserve"> TIMELINE</w:t>
      </w:r>
    </w:p>
    <w:p w14:paraId="00506502" w14:textId="77777777" w:rsidR="00A52E4D" w:rsidRPr="00F96755" w:rsidRDefault="00A52E4D" w:rsidP="00BE28D3">
      <w:pPr>
        <w:widowControl w:val="0"/>
        <w:jc w:val="both"/>
        <w:rPr>
          <w:rFonts w:asciiTheme="minorHAnsi" w:hAnsiTheme="minorHAnsi" w:cstheme="minorHAnsi"/>
          <w:color w:val="000000"/>
          <w:sz w:val="22"/>
          <w:szCs w:val="22"/>
        </w:rPr>
      </w:pPr>
    </w:p>
    <w:tbl>
      <w:tblPr>
        <w:tblStyle w:val="TableGrid"/>
        <w:tblW w:w="0" w:type="auto"/>
        <w:tblInd w:w="108" w:type="dxa"/>
        <w:tblLook w:val="04A0" w:firstRow="1" w:lastRow="0" w:firstColumn="1" w:lastColumn="0" w:noHBand="0" w:noVBand="1"/>
      </w:tblPr>
      <w:tblGrid>
        <w:gridCol w:w="4968"/>
        <w:gridCol w:w="5076"/>
      </w:tblGrid>
      <w:tr w:rsidR="00A52E4D" w:rsidRPr="00F96755" w14:paraId="235D90C8" w14:textId="77777777" w:rsidTr="00A4303A">
        <w:tc>
          <w:tcPr>
            <w:tcW w:w="4968" w:type="dxa"/>
          </w:tcPr>
          <w:p w14:paraId="273FB6E6" w14:textId="77777777" w:rsidR="00A52E4D" w:rsidRPr="00F96755" w:rsidRDefault="00A52E4D" w:rsidP="007562F1">
            <w:pPr>
              <w:widowControl w:val="0"/>
              <w:jc w:val="both"/>
              <w:rPr>
                <w:rFonts w:asciiTheme="minorHAnsi" w:hAnsiTheme="minorHAnsi" w:cstheme="minorHAnsi"/>
                <w:color w:val="000000"/>
              </w:rPr>
            </w:pPr>
            <w:r w:rsidRPr="00F96755">
              <w:rPr>
                <w:rFonts w:asciiTheme="minorHAnsi" w:hAnsiTheme="minorHAnsi" w:cstheme="minorHAnsi"/>
                <w:color w:val="000000"/>
              </w:rPr>
              <w:t xml:space="preserve">Participant Registration </w:t>
            </w:r>
          </w:p>
        </w:tc>
        <w:tc>
          <w:tcPr>
            <w:tcW w:w="5076" w:type="dxa"/>
          </w:tcPr>
          <w:p w14:paraId="52585FBC" w14:textId="77777777" w:rsidR="00A52E4D" w:rsidRPr="00712055" w:rsidRDefault="00712055" w:rsidP="000F4606">
            <w:pPr>
              <w:widowControl w:val="0"/>
              <w:jc w:val="both"/>
              <w:rPr>
                <w:rFonts w:asciiTheme="minorHAnsi" w:hAnsiTheme="minorHAnsi" w:cstheme="minorHAnsi"/>
                <w:color w:val="000000"/>
              </w:rPr>
            </w:pPr>
            <w:r w:rsidRPr="00712055">
              <w:rPr>
                <w:rFonts w:asciiTheme="minorHAnsi" w:hAnsiTheme="minorHAnsi" w:cstheme="minorHAnsi"/>
                <w:color w:val="000000"/>
              </w:rPr>
              <w:t xml:space="preserve">May 21, 2015 to </w:t>
            </w:r>
            <w:r w:rsidR="000F4606">
              <w:rPr>
                <w:rFonts w:asciiTheme="minorHAnsi" w:hAnsiTheme="minorHAnsi" w:cstheme="minorHAnsi"/>
                <w:color w:val="000000"/>
              </w:rPr>
              <w:t>August 10</w:t>
            </w:r>
            <w:r w:rsidRPr="00712055">
              <w:rPr>
                <w:rFonts w:asciiTheme="minorHAnsi" w:hAnsiTheme="minorHAnsi" w:cstheme="minorHAnsi"/>
                <w:color w:val="000000"/>
              </w:rPr>
              <w:t>, 2015</w:t>
            </w:r>
          </w:p>
        </w:tc>
      </w:tr>
      <w:tr w:rsidR="00A52E4D" w:rsidRPr="00F96755" w14:paraId="166535F8" w14:textId="77777777" w:rsidTr="00A4303A">
        <w:tc>
          <w:tcPr>
            <w:tcW w:w="4968" w:type="dxa"/>
          </w:tcPr>
          <w:p w14:paraId="57880832" w14:textId="77777777" w:rsidR="00A52E4D" w:rsidRPr="00F96755" w:rsidRDefault="00A52E4D" w:rsidP="00BE28D3">
            <w:pPr>
              <w:widowControl w:val="0"/>
              <w:jc w:val="both"/>
              <w:rPr>
                <w:rFonts w:asciiTheme="minorHAnsi" w:hAnsiTheme="minorHAnsi" w:cstheme="minorHAnsi"/>
                <w:color w:val="000000"/>
              </w:rPr>
            </w:pPr>
            <w:r w:rsidRPr="00F96755">
              <w:rPr>
                <w:rFonts w:asciiTheme="minorHAnsi" w:hAnsiTheme="minorHAnsi" w:cstheme="minorHAnsi"/>
                <w:color w:val="000000"/>
              </w:rPr>
              <w:t>RFP Announced</w:t>
            </w:r>
          </w:p>
        </w:tc>
        <w:tc>
          <w:tcPr>
            <w:tcW w:w="5076" w:type="dxa"/>
          </w:tcPr>
          <w:p w14:paraId="18AF4134" w14:textId="77777777" w:rsidR="00A52E4D" w:rsidRPr="00712055" w:rsidRDefault="00712055" w:rsidP="00FA68DC">
            <w:pPr>
              <w:widowControl w:val="0"/>
              <w:jc w:val="both"/>
              <w:rPr>
                <w:rFonts w:asciiTheme="minorHAnsi" w:hAnsiTheme="minorHAnsi" w:cstheme="minorHAnsi"/>
                <w:color w:val="000000"/>
              </w:rPr>
            </w:pPr>
            <w:r>
              <w:rPr>
                <w:rFonts w:asciiTheme="minorHAnsi" w:hAnsiTheme="minorHAnsi" w:cstheme="minorHAnsi"/>
                <w:color w:val="000000"/>
              </w:rPr>
              <w:t>May 5, 2015</w:t>
            </w:r>
          </w:p>
        </w:tc>
      </w:tr>
      <w:tr w:rsidR="006C282F" w:rsidRPr="00F96755" w14:paraId="4CD56C6B" w14:textId="77777777" w:rsidTr="00A4303A">
        <w:tc>
          <w:tcPr>
            <w:tcW w:w="4968" w:type="dxa"/>
          </w:tcPr>
          <w:p w14:paraId="43D428E9" w14:textId="77777777" w:rsidR="006C282F" w:rsidRPr="00F96755" w:rsidRDefault="007562F1" w:rsidP="00BE28D3">
            <w:pPr>
              <w:widowControl w:val="0"/>
              <w:jc w:val="both"/>
              <w:rPr>
                <w:rFonts w:asciiTheme="minorHAnsi" w:hAnsiTheme="minorHAnsi" w:cstheme="minorHAnsi"/>
                <w:color w:val="000000"/>
              </w:rPr>
            </w:pPr>
            <w:r>
              <w:rPr>
                <w:rFonts w:asciiTheme="minorHAnsi" w:hAnsiTheme="minorHAnsi" w:cstheme="minorHAnsi"/>
                <w:color w:val="000000"/>
              </w:rPr>
              <w:t xml:space="preserve">RFP </w:t>
            </w:r>
            <w:r w:rsidR="006C282F" w:rsidRPr="00F96755">
              <w:rPr>
                <w:rFonts w:asciiTheme="minorHAnsi" w:hAnsiTheme="minorHAnsi" w:cstheme="minorHAnsi"/>
                <w:color w:val="000000"/>
              </w:rPr>
              <w:t>Questions Due/Posted</w:t>
            </w:r>
          </w:p>
        </w:tc>
        <w:tc>
          <w:tcPr>
            <w:tcW w:w="5076" w:type="dxa"/>
          </w:tcPr>
          <w:p w14:paraId="3D3246DD" w14:textId="77777777" w:rsidR="006C282F" w:rsidRPr="00712055" w:rsidRDefault="00712055" w:rsidP="00712055">
            <w:pPr>
              <w:widowControl w:val="0"/>
              <w:jc w:val="both"/>
              <w:rPr>
                <w:rFonts w:asciiTheme="minorHAnsi" w:hAnsiTheme="minorHAnsi" w:cstheme="minorHAnsi"/>
                <w:color w:val="000000"/>
              </w:rPr>
            </w:pPr>
            <w:r>
              <w:rPr>
                <w:rFonts w:asciiTheme="minorHAnsi" w:hAnsiTheme="minorHAnsi" w:cstheme="minorHAnsi"/>
                <w:color w:val="000000"/>
              </w:rPr>
              <w:t>May 15, 2015</w:t>
            </w:r>
          </w:p>
        </w:tc>
      </w:tr>
      <w:tr w:rsidR="00A52E4D" w:rsidRPr="00F96755" w14:paraId="4F8B8B42" w14:textId="77777777" w:rsidTr="00A4303A">
        <w:tc>
          <w:tcPr>
            <w:tcW w:w="4968" w:type="dxa"/>
          </w:tcPr>
          <w:p w14:paraId="32AD206F" w14:textId="77777777" w:rsidR="00A52E4D" w:rsidRPr="00F96755" w:rsidRDefault="007562F1" w:rsidP="00BE28D3">
            <w:pPr>
              <w:widowControl w:val="0"/>
              <w:jc w:val="both"/>
              <w:rPr>
                <w:rFonts w:asciiTheme="minorHAnsi" w:hAnsiTheme="minorHAnsi" w:cstheme="minorHAnsi"/>
                <w:color w:val="000000"/>
              </w:rPr>
            </w:pPr>
            <w:r>
              <w:rPr>
                <w:rFonts w:asciiTheme="minorHAnsi" w:hAnsiTheme="minorHAnsi" w:cstheme="minorHAnsi"/>
                <w:color w:val="000000"/>
              </w:rPr>
              <w:t xml:space="preserve">RFP </w:t>
            </w:r>
            <w:r w:rsidR="00A52E4D" w:rsidRPr="00F96755">
              <w:rPr>
                <w:rFonts w:asciiTheme="minorHAnsi" w:hAnsiTheme="minorHAnsi" w:cstheme="minorHAnsi"/>
                <w:color w:val="000000"/>
              </w:rPr>
              <w:t>Proposals Due</w:t>
            </w:r>
          </w:p>
        </w:tc>
        <w:tc>
          <w:tcPr>
            <w:tcW w:w="5076" w:type="dxa"/>
          </w:tcPr>
          <w:p w14:paraId="36C21AD1" w14:textId="77777777" w:rsidR="00A52E4D" w:rsidRPr="00712055" w:rsidRDefault="00712055" w:rsidP="00FA68DC">
            <w:pPr>
              <w:widowControl w:val="0"/>
              <w:jc w:val="both"/>
              <w:rPr>
                <w:rFonts w:asciiTheme="minorHAnsi" w:hAnsiTheme="minorHAnsi" w:cstheme="minorHAnsi"/>
                <w:color w:val="000000"/>
              </w:rPr>
            </w:pPr>
            <w:r>
              <w:rPr>
                <w:rFonts w:asciiTheme="minorHAnsi" w:hAnsiTheme="minorHAnsi" w:cstheme="minorHAnsi"/>
                <w:color w:val="000000"/>
              </w:rPr>
              <w:t>May 19, 2015</w:t>
            </w:r>
          </w:p>
        </w:tc>
      </w:tr>
      <w:tr w:rsidR="00A52E4D" w:rsidRPr="00F96755" w14:paraId="01130E59" w14:textId="77777777" w:rsidTr="00A9200F">
        <w:trPr>
          <w:trHeight w:val="242"/>
        </w:trPr>
        <w:tc>
          <w:tcPr>
            <w:tcW w:w="4968" w:type="dxa"/>
          </w:tcPr>
          <w:p w14:paraId="376A39D2" w14:textId="77777777" w:rsidR="00A52E4D" w:rsidRPr="00F96755" w:rsidRDefault="00A52E4D" w:rsidP="00BE28D3">
            <w:pPr>
              <w:widowControl w:val="0"/>
              <w:jc w:val="both"/>
              <w:rPr>
                <w:rFonts w:asciiTheme="minorHAnsi" w:hAnsiTheme="minorHAnsi" w:cstheme="minorHAnsi"/>
                <w:color w:val="000000"/>
              </w:rPr>
            </w:pPr>
            <w:r w:rsidRPr="00F96755">
              <w:rPr>
                <w:rFonts w:asciiTheme="minorHAnsi" w:hAnsiTheme="minorHAnsi" w:cstheme="minorHAnsi"/>
                <w:color w:val="000000"/>
              </w:rPr>
              <w:t>Firm(s) Selected</w:t>
            </w:r>
          </w:p>
        </w:tc>
        <w:tc>
          <w:tcPr>
            <w:tcW w:w="5076" w:type="dxa"/>
          </w:tcPr>
          <w:p w14:paraId="0138F4C6" w14:textId="77777777" w:rsidR="00A52E4D" w:rsidRPr="00712055" w:rsidRDefault="00712055" w:rsidP="00FA68DC">
            <w:pPr>
              <w:widowControl w:val="0"/>
              <w:jc w:val="both"/>
              <w:rPr>
                <w:rFonts w:asciiTheme="minorHAnsi" w:hAnsiTheme="minorHAnsi" w:cstheme="minorHAnsi"/>
                <w:color w:val="000000"/>
              </w:rPr>
            </w:pPr>
            <w:r>
              <w:rPr>
                <w:rFonts w:asciiTheme="minorHAnsi" w:hAnsiTheme="minorHAnsi" w:cstheme="minorHAnsi"/>
                <w:color w:val="000000"/>
              </w:rPr>
              <w:t>May 21, 2015</w:t>
            </w:r>
          </w:p>
        </w:tc>
      </w:tr>
      <w:tr w:rsidR="00A52E4D" w:rsidRPr="00F96755" w14:paraId="482C6F6B" w14:textId="77777777" w:rsidTr="00A4303A">
        <w:tc>
          <w:tcPr>
            <w:tcW w:w="4968" w:type="dxa"/>
          </w:tcPr>
          <w:p w14:paraId="531A2B92" w14:textId="77777777" w:rsidR="00A52E4D" w:rsidRPr="00F96755" w:rsidRDefault="006C282F" w:rsidP="00712055">
            <w:pPr>
              <w:widowControl w:val="0"/>
              <w:jc w:val="both"/>
              <w:rPr>
                <w:rFonts w:asciiTheme="minorHAnsi" w:hAnsiTheme="minorHAnsi" w:cstheme="minorHAnsi"/>
                <w:color w:val="000000"/>
              </w:rPr>
            </w:pPr>
            <w:r w:rsidRPr="00F96755">
              <w:rPr>
                <w:rFonts w:asciiTheme="minorHAnsi" w:hAnsiTheme="minorHAnsi" w:cstheme="minorHAnsi"/>
                <w:color w:val="000000"/>
              </w:rPr>
              <w:t>Participant List Available to Contractor</w:t>
            </w:r>
            <w:r w:rsidR="002708CF">
              <w:rPr>
                <w:rFonts w:asciiTheme="minorHAnsi" w:hAnsiTheme="minorHAnsi" w:cstheme="minorHAnsi"/>
                <w:color w:val="000000"/>
              </w:rPr>
              <w:t xml:space="preserve"> </w:t>
            </w:r>
          </w:p>
        </w:tc>
        <w:tc>
          <w:tcPr>
            <w:tcW w:w="5076" w:type="dxa"/>
          </w:tcPr>
          <w:p w14:paraId="2E067111" w14:textId="77777777" w:rsidR="00A52E4D" w:rsidRPr="00712055" w:rsidRDefault="00712055" w:rsidP="00FA68DC">
            <w:pPr>
              <w:widowControl w:val="0"/>
              <w:jc w:val="both"/>
              <w:rPr>
                <w:rFonts w:asciiTheme="minorHAnsi" w:hAnsiTheme="minorHAnsi" w:cstheme="minorHAnsi"/>
                <w:color w:val="000000"/>
              </w:rPr>
            </w:pPr>
            <w:r>
              <w:rPr>
                <w:rFonts w:asciiTheme="minorHAnsi" w:hAnsiTheme="minorHAnsi" w:cstheme="minorHAnsi"/>
                <w:color w:val="000000"/>
              </w:rPr>
              <w:t>Ongoing</w:t>
            </w:r>
          </w:p>
        </w:tc>
      </w:tr>
      <w:tr w:rsidR="006C282F" w:rsidRPr="00F96755" w14:paraId="56E39105" w14:textId="77777777" w:rsidTr="00A4303A">
        <w:tc>
          <w:tcPr>
            <w:tcW w:w="4968" w:type="dxa"/>
          </w:tcPr>
          <w:p w14:paraId="6BBB3855" w14:textId="77777777" w:rsidR="006C282F" w:rsidRPr="00F96755" w:rsidRDefault="006C282F" w:rsidP="00BE28D3">
            <w:pPr>
              <w:widowControl w:val="0"/>
              <w:jc w:val="both"/>
              <w:rPr>
                <w:rFonts w:asciiTheme="minorHAnsi" w:hAnsiTheme="minorHAnsi" w:cstheme="minorHAnsi"/>
                <w:color w:val="000000"/>
              </w:rPr>
            </w:pPr>
            <w:r w:rsidRPr="00F96755">
              <w:rPr>
                <w:rFonts w:asciiTheme="minorHAnsi" w:hAnsiTheme="minorHAnsi" w:cstheme="minorHAnsi"/>
                <w:color w:val="000000"/>
              </w:rPr>
              <w:t xml:space="preserve">Bids Provided to </w:t>
            </w:r>
            <w:r w:rsidR="00A9200F">
              <w:rPr>
                <w:rFonts w:asciiTheme="minorHAnsi" w:hAnsiTheme="minorHAnsi" w:cstheme="minorHAnsi"/>
                <w:color w:val="000000"/>
              </w:rPr>
              <w:t xml:space="preserve">All </w:t>
            </w:r>
            <w:r w:rsidRPr="00F96755">
              <w:rPr>
                <w:rFonts w:asciiTheme="minorHAnsi" w:hAnsiTheme="minorHAnsi" w:cstheme="minorHAnsi"/>
                <w:color w:val="000000"/>
              </w:rPr>
              <w:t>Participants</w:t>
            </w:r>
            <w:r w:rsidR="007562F1">
              <w:rPr>
                <w:rFonts w:asciiTheme="minorHAnsi" w:hAnsiTheme="minorHAnsi" w:cstheme="minorHAnsi"/>
                <w:color w:val="000000"/>
              </w:rPr>
              <w:t xml:space="preserve"> </w:t>
            </w:r>
          </w:p>
        </w:tc>
        <w:tc>
          <w:tcPr>
            <w:tcW w:w="5076" w:type="dxa"/>
          </w:tcPr>
          <w:p w14:paraId="086CF444" w14:textId="77777777" w:rsidR="006C282F" w:rsidRPr="00712055" w:rsidRDefault="00712055" w:rsidP="000F4606">
            <w:pPr>
              <w:widowControl w:val="0"/>
              <w:jc w:val="both"/>
              <w:rPr>
                <w:rFonts w:asciiTheme="minorHAnsi" w:hAnsiTheme="minorHAnsi" w:cstheme="minorHAnsi"/>
                <w:color w:val="000000"/>
              </w:rPr>
            </w:pPr>
            <w:r>
              <w:rPr>
                <w:rFonts w:asciiTheme="minorHAnsi" w:hAnsiTheme="minorHAnsi" w:cstheme="minorHAnsi"/>
                <w:color w:val="000000"/>
              </w:rPr>
              <w:t>August 1</w:t>
            </w:r>
            <w:r w:rsidR="000F4606">
              <w:rPr>
                <w:rFonts w:asciiTheme="minorHAnsi" w:hAnsiTheme="minorHAnsi" w:cstheme="minorHAnsi"/>
                <w:color w:val="000000"/>
              </w:rPr>
              <w:t>5</w:t>
            </w:r>
            <w:r>
              <w:rPr>
                <w:rFonts w:asciiTheme="minorHAnsi" w:hAnsiTheme="minorHAnsi" w:cstheme="minorHAnsi"/>
                <w:color w:val="000000"/>
              </w:rPr>
              <w:t>, 2015</w:t>
            </w:r>
          </w:p>
        </w:tc>
      </w:tr>
      <w:tr w:rsidR="006C282F" w:rsidRPr="00F96755" w14:paraId="3619CC80" w14:textId="77777777" w:rsidTr="00A4303A">
        <w:tc>
          <w:tcPr>
            <w:tcW w:w="4968" w:type="dxa"/>
          </w:tcPr>
          <w:p w14:paraId="733F4F1F" w14:textId="77777777" w:rsidR="006C282F" w:rsidRPr="00F96755" w:rsidRDefault="006C282F" w:rsidP="00BE28D3">
            <w:pPr>
              <w:widowControl w:val="0"/>
              <w:jc w:val="both"/>
              <w:rPr>
                <w:rFonts w:asciiTheme="minorHAnsi" w:hAnsiTheme="minorHAnsi" w:cstheme="minorHAnsi"/>
                <w:color w:val="000000"/>
              </w:rPr>
            </w:pPr>
            <w:r w:rsidRPr="00F96755">
              <w:rPr>
                <w:rFonts w:asciiTheme="minorHAnsi" w:hAnsiTheme="minorHAnsi" w:cstheme="minorHAnsi"/>
                <w:color w:val="000000"/>
              </w:rPr>
              <w:t>Participants Make “Go” or “No Go” Decision</w:t>
            </w:r>
          </w:p>
        </w:tc>
        <w:tc>
          <w:tcPr>
            <w:tcW w:w="5076" w:type="dxa"/>
          </w:tcPr>
          <w:p w14:paraId="5ECB3E16" w14:textId="77777777" w:rsidR="006C282F" w:rsidRPr="00712055" w:rsidRDefault="00712055" w:rsidP="00BE28D3">
            <w:pPr>
              <w:widowControl w:val="0"/>
              <w:jc w:val="both"/>
              <w:rPr>
                <w:rFonts w:asciiTheme="minorHAnsi" w:hAnsiTheme="minorHAnsi" w:cstheme="minorHAnsi"/>
                <w:color w:val="000000"/>
              </w:rPr>
            </w:pPr>
            <w:r>
              <w:rPr>
                <w:rFonts w:asciiTheme="minorHAnsi" w:hAnsiTheme="minorHAnsi" w:cstheme="minorHAnsi"/>
                <w:color w:val="000000"/>
              </w:rPr>
              <w:t>August 31, 2015</w:t>
            </w:r>
          </w:p>
        </w:tc>
      </w:tr>
      <w:tr w:rsidR="006C282F" w:rsidRPr="00F96755" w14:paraId="2D73972B" w14:textId="77777777" w:rsidTr="00A4303A">
        <w:tc>
          <w:tcPr>
            <w:tcW w:w="4968" w:type="dxa"/>
          </w:tcPr>
          <w:p w14:paraId="16C723AB" w14:textId="77777777" w:rsidR="006C282F" w:rsidRPr="00F96755" w:rsidRDefault="006C282F" w:rsidP="00BE28D3">
            <w:pPr>
              <w:widowControl w:val="0"/>
              <w:jc w:val="both"/>
              <w:rPr>
                <w:rFonts w:asciiTheme="minorHAnsi" w:hAnsiTheme="minorHAnsi" w:cstheme="minorHAnsi"/>
                <w:color w:val="000000"/>
              </w:rPr>
            </w:pPr>
            <w:r w:rsidRPr="00F96755">
              <w:rPr>
                <w:rFonts w:asciiTheme="minorHAnsi" w:hAnsiTheme="minorHAnsi" w:cstheme="minorHAnsi"/>
                <w:color w:val="000000"/>
              </w:rPr>
              <w:t>Installations Begin</w:t>
            </w:r>
          </w:p>
        </w:tc>
        <w:tc>
          <w:tcPr>
            <w:tcW w:w="5076" w:type="dxa"/>
          </w:tcPr>
          <w:p w14:paraId="70B01070" w14:textId="77777777" w:rsidR="006C282F" w:rsidRPr="00712055" w:rsidRDefault="00712055" w:rsidP="007562F1">
            <w:pPr>
              <w:widowControl w:val="0"/>
              <w:jc w:val="both"/>
              <w:rPr>
                <w:rFonts w:asciiTheme="minorHAnsi" w:hAnsiTheme="minorHAnsi" w:cstheme="minorHAnsi"/>
                <w:color w:val="000000"/>
              </w:rPr>
            </w:pPr>
            <w:r>
              <w:rPr>
                <w:rFonts w:asciiTheme="minorHAnsi" w:hAnsiTheme="minorHAnsi" w:cstheme="minorHAnsi"/>
                <w:color w:val="000000"/>
              </w:rPr>
              <w:t>Ongoing</w:t>
            </w:r>
          </w:p>
        </w:tc>
      </w:tr>
      <w:tr w:rsidR="006C282F" w:rsidRPr="00F96755" w14:paraId="70F22363" w14:textId="77777777" w:rsidTr="00A4303A">
        <w:tc>
          <w:tcPr>
            <w:tcW w:w="4968" w:type="dxa"/>
          </w:tcPr>
          <w:p w14:paraId="467B1779" w14:textId="77777777" w:rsidR="006C282F" w:rsidRPr="00F96755" w:rsidRDefault="006C282F" w:rsidP="00BE28D3">
            <w:pPr>
              <w:widowControl w:val="0"/>
              <w:jc w:val="both"/>
              <w:rPr>
                <w:rFonts w:asciiTheme="minorHAnsi" w:hAnsiTheme="minorHAnsi" w:cstheme="minorHAnsi"/>
                <w:color w:val="000000"/>
              </w:rPr>
            </w:pPr>
            <w:r w:rsidRPr="00F96755">
              <w:rPr>
                <w:rFonts w:asciiTheme="minorHAnsi" w:hAnsiTheme="minorHAnsi" w:cstheme="minorHAnsi"/>
                <w:color w:val="000000"/>
              </w:rPr>
              <w:t>Installations Completed</w:t>
            </w:r>
          </w:p>
        </w:tc>
        <w:tc>
          <w:tcPr>
            <w:tcW w:w="5076" w:type="dxa"/>
          </w:tcPr>
          <w:p w14:paraId="7B406867" w14:textId="77777777" w:rsidR="006C282F" w:rsidRPr="00712055" w:rsidRDefault="00712055" w:rsidP="00BE28D3">
            <w:pPr>
              <w:widowControl w:val="0"/>
              <w:jc w:val="both"/>
              <w:rPr>
                <w:rFonts w:asciiTheme="minorHAnsi" w:hAnsiTheme="minorHAnsi" w:cstheme="minorHAnsi"/>
                <w:color w:val="000000"/>
              </w:rPr>
            </w:pPr>
            <w:r>
              <w:rPr>
                <w:rFonts w:asciiTheme="minorHAnsi" w:hAnsiTheme="minorHAnsi" w:cstheme="minorHAnsi"/>
                <w:color w:val="000000"/>
              </w:rPr>
              <w:t>December 31, 2015</w:t>
            </w:r>
          </w:p>
        </w:tc>
      </w:tr>
    </w:tbl>
    <w:p w14:paraId="1444836E" w14:textId="77777777" w:rsidR="00A52E4D" w:rsidRPr="00F96755" w:rsidRDefault="00A52E4D" w:rsidP="00BE28D3">
      <w:pPr>
        <w:widowControl w:val="0"/>
        <w:jc w:val="both"/>
        <w:rPr>
          <w:rFonts w:asciiTheme="minorHAnsi" w:hAnsiTheme="minorHAnsi" w:cstheme="minorHAnsi"/>
          <w:color w:val="000000"/>
          <w:sz w:val="22"/>
          <w:szCs w:val="22"/>
        </w:rPr>
      </w:pPr>
    </w:p>
    <w:p w14:paraId="2372CD2F" w14:textId="77777777" w:rsidR="005547EB" w:rsidRPr="00F96755" w:rsidRDefault="00A4303A" w:rsidP="00BE28D3">
      <w:pPr>
        <w:widowControl w:val="0"/>
        <w:ind w:left="360" w:hanging="360"/>
        <w:jc w:val="both"/>
        <w:rPr>
          <w:rFonts w:asciiTheme="minorHAnsi" w:hAnsiTheme="minorHAnsi" w:cstheme="minorHAnsi"/>
          <w:sz w:val="22"/>
          <w:szCs w:val="22"/>
        </w:rPr>
      </w:pPr>
      <w:r w:rsidRPr="00F96755">
        <w:rPr>
          <w:rFonts w:asciiTheme="minorHAnsi" w:hAnsiTheme="minorHAnsi" w:cstheme="minorHAnsi"/>
          <w:b/>
          <w:bCs/>
          <w:sz w:val="22"/>
          <w:szCs w:val="22"/>
        </w:rPr>
        <w:t>PROPOSING FIRM</w:t>
      </w:r>
      <w:r w:rsidR="00970194" w:rsidRPr="00F96755">
        <w:rPr>
          <w:rFonts w:asciiTheme="minorHAnsi" w:hAnsiTheme="minorHAnsi" w:cstheme="minorHAnsi"/>
          <w:b/>
          <w:bCs/>
          <w:sz w:val="22"/>
          <w:szCs w:val="22"/>
        </w:rPr>
        <w:t xml:space="preserve"> REQUIREMENTS </w:t>
      </w:r>
    </w:p>
    <w:p w14:paraId="06363CB9" w14:textId="77777777" w:rsidR="005547EB" w:rsidRPr="00F96755" w:rsidRDefault="005547EB" w:rsidP="00BE28D3">
      <w:pPr>
        <w:widowControl w:val="0"/>
        <w:jc w:val="both"/>
        <w:rPr>
          <w:rFonts w:asciiTheme="minorHAnsi" w:hAnsiTheme="minorHAnsi" w:cstheme="minorHAnsi"/>
          <w:sz w:val="22"/>
          <w:szCs w:val="22"/>
        </w:rPr>
      </w:pPr>
      <w:r w:rsidRPr="00F96755">
        <w:rPr>
          <w:rFonts w:asciiTheme="minorHAnsi" w:hAnsiTheme="minorHAnsi" w:cstheme="minorHAnsi"/>
          <w:sz w:val="22"/>
          <w:szCs w:val="22"/>
        </w:rPr>
        <w:t xml:space="preserve"> </w:t>
      </w:r>
    </w:p>
    <w:p w14:paraId="69C444F8" w14:textId="77777777" w:rsidR="00A4303A" w:rsidRPr="00F96755" w:rsidRDefault="000B4357" w:rsidP="00BE28D3">
      <w:pPr>
        <w:widowControl w:val="0"/>
        <w:jc w:val="both"/>
        <w:rPr>
          <w:rFonts w:asciiTheme="minorHAnsi" w:hAnsiTheme="minorHAnsi" w:cstheme="minorHAnsi"/>
          <w:sz w:val="22"/>
          <w:szCs w:val="22"/>
        </w:rPr>
      </w:pPr>
      <w:r w:rsidRPr="00F96755">
        <w:rPr>
          <w:rFonts w:asciiTheme="minorHAnsi" w:hAnsiTheme="minorHAnsi" w:cstheme="minorHAnsi"/>
          <w:sz w:val="22"/>
          <w:szCs w:val="22"/>
        </w:rPr>
        <w:t>Bidders</w:t>
      </w:r>
      <w:r w:rsidR="005547EB" w:rsidRPr="00F96755">
        <w:rPr>
          <w:rFonts w:asciiTheme="minorHAnsi" w:hAnsiTheme="minorHAnsi" w:cstheme="minorHAnsi"/>
          <w:sz w:val="22"/>
          <w:szCs w:val="22"/>
        </w:rPr>
        <w:t xml:space="preserve"> are responsible for carefully reading all the terms and conditions contained in this RFP and for following the instructions given.  Proposals that do not contain all the information requested may be rejected as non-responsive. </w:t>
      </w:r>
      <w:r w:rsidR="00A4303A" w:rsidRPr="00F96755">
        <w:rPr>
          <w:rFonts w:asciiTheme="minorHAnsi" w:hAnsiTheme="minorHAnsi" w:cstheme="minorHAnsi"/>
          <w:sz w:val="22"/>
          <w:szCs w:val="22"/>
        </w:rPr>
        <w:t>B</w:t>
      </w:r>
      <w:r w:rsidRPr="00F96755">
        <w:rPr>
          <w:rFonts w:asciiTheme="minorHAnsi" w:hAnsiTheme="minorHAnsi" w:cstheme="minorHAnsi"/>
          <w:sz w:val="22"/>
          <w:szCs w:val="22"/>
        </w:rPr>
        <w:t>idders</w:t>
      </w:r>
      <w:r w:rsidR="005547EB" w:rsidRPr="00F96755">
        <w:rPr>
          <w:rFonts w:asciiTheme="minorHAnsi" w:hAnsiTheme="minorHAnsi" w:cstheme="minorHAnsi"/>
          <w:sz w:val="22"/>
          <w:szCs w:val="22"/>
        </w:rPr>
        <w:t xml:space="preserve"> must review the entire RFP to ensure that all required information is included in the</w:t>
      </w:r>
      <w:r w:rsidR="008C6FEC" w:rsidRPr="00F96755">
        <w:rPr>
          <w:rFonts w:asciiTheme="minorHAnsi" w:hAnsiTheme="minorHAnsi" w:cstheme="minorHAnsi"/>
          <w:sz w:val="22"/>
          <w:szCs w:val="22"/>
        </w:rPr>
        <w:t>ir</w:t>
      </w:r>
      <w:r w:rsidR="005547EB" w:rsidRPr="00F96755">
        <w:rPr>
          <w:rFonts w:asciiTheme="minorHAnsi" w:hAnsiTheme="minorHAnsi" w:cstheme="minorHAnsi"/>
          <w:sz w:val="22"/>
          <w:szCs w:val="22"/>
        </w:rPr>
        <w:t xml:space="preserve"> proposal.  </w:t>
      </w:r>
    </w:p>
    <w:p w14:paraId="2996CE0A" w14:textId="77777777" w:rsidR="00A4303A" w:rsidRPr="00F96755" w:rsidRDefault="00A4303A" w:rsidP="00BE28D3">
      <w:pPr>
        <w:widowControl w:val="0"/>
        <w:jc w:val="both"/>
        <w:rPr>
          <w:rFonts w:asciiTheme="minorHAnsi" w:hAnsiTheme="minorHAnsi" w:cstheme="minorHAnsi"/>
          <w:b/>
          <w:bCs/>
          <w:sz w:val="22"/>
          <w:szCs w:val="22"/>
          <w:u w:val="single"/>
        </w:rPr>
      </w:pPr>
    </w:p>
    <w:p w14:paraId="196B1759" w14:textId="77777777" w:rsidR="00B76F16" w:rsidRDefault="00B76F16">
      <w:pPr>
        <w:autoSpaceDE/>
        <w:autoSpaceDN/>
        <w:adjustRightInd/>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3C6B7046" w14:textId="77777777" w:rsidR="005547EB" w:rsidRPr="00F96755" w:rsidRDefault="00A5424E" w:rsidP="00BE28D3">
      <w:pPr>
        <w:widowControl w:val="0"/>
        <w:jc w:val="both"/>
        <w:rPr>
          <w:rFonts w:asciiTheme="minorHAnsi" w:hAnsiTheme="minorHAnsi" w:cstheme="minorHAnsi"/>
          <w:sz w:val="22"/>
          <w:szCs w:val="22"/>
        </w:rPr>
      </w:pPr>
      <w:r w:rsidRPr="00F96755">
        <w:rPr>
          <w:rFonts w:asciiTheme="minorHAnsi" w:hAnsiTheme="minorHAnsi" w:cstheme="minorHAnsi"/>
          <w:b/>
          <w:bCs/>
          <w:sz w:val="22"/>
          <w:szCs w:val="22"/>
        </w:rPr>
        <w:lastRenderedPageBreak/>
        <w:t>BIDDER QUALIFICATIONS</w:t>
      </w:r>
    </w:p>
    <w:p w14:paraId="00BEF717" w14:textId="77777777" w:rsidR="005547EB" w:rsidRPr="009E44A9" w:rsidRDefault="005547EB" w:rsidP="00BE28D3">
      <w:pPr>
        <w:widowControl w:val="0"/>
        <w:jc w:val="both"/>
        <w:rPr>
          <w:rFonts w:asciiTheme="minorHAnsi" w:hAnsiTheme="minorHAnsi" w:cstheme="minorHAnsi"/>
          <w:sz w:val="20"/>
          <w:szCs w:val="20"/>
        </w:rPr>
      </w:pPr>
    </w:p>
    <w:p w14:paraId="3919CFAC" w14:textId="77777777" w:rsidR="005547EB" w:rsidRPr="009E44A9" w:rsidRDefault="005547EB" w:rsidP="009E44A9">
      <w:pPr>
        <w:pStyle w:val="Default"/>
        <w:spacing w:after="240"/>
        <w:jc w:val="both"/>
        <w:rPr>
          <w:rFonts w:asciiTheme="minorHAnsi" w:hAnsiTheme="minorHAnsi" w:cstheme="minorHAnsi"/>
          <w:sz w:val="22"/>
          <w:szCs w:val="22"/>
        </w:rPr>
      </w:pPr>
      <w:r w:rsidRPr="00F96755">
        <w:rPr>
          <w:rFonts w:asciiTheme="minorHAnsi" w:hAnsiTheme="minorHAnsi" w:cstheme="minorHAnsi"/>
          <w:sz w:val="22"/>
          <w:szCs w:val="22"/>
        </w:rPr>
        <w:t xml:space="preserve">Bidders must meet the minimum qualifications described in this section to </w:t>
      </w:r>
      <w:r w:rsidR="000B4357" w:rsidRPr="00F96755">
        <w:rPr>
          <w:rFonts w:asciiTheme="minorHAnsi" w:hAnsiTheme="minorHAnsi" w:cstheme="minorHAnsi"/>
          <w:sz w:val="22"/>
          <w:szCs w:val="22"/>
        </w:rPr>
        <w:t>participate.</w:t>
      </w:r>
      <w:r w:rsidRPr="00F96755">
        <w:rPr>
          <w:rFonts w:asciiTheme="minorHAnsi" w:hAnsiTheme="minorHAnsi" w:cstheme="minorHAnsi"/>
          <w:b/>
          <w:bCs/>
          <w:i/>
          <w:iCs/>
          <w:sz w:val="22"/>
          <w:szCs w:val="22"/>
        </w:rPr>
        <w:t xml:space="preserve"> </w:t>
      </w:r>
      <w:r w:rsidRPr="00F96755">
        <w:rPr>
          <w:rFonts w:asciiTheme="minorHAnsi" w:hAnsiTheme="minorHAnsi" w:cstheme="minorHAnsi"/>
          <w:sz w:val="22"/>
          <w:szCs w:val="22"/>
        </w:rPr>
        <w:t xml:space="preserve"> </w:t>
      </w:r>
      <w:r w:rsidR="00553D9C" w:rsidRPr="00F96755">
        <w:rPr>
          <w:rFonts w:asciiTheme="minorHAnsi" w:hAnsiTheme="minorHAnsi" w:cstheme="minorHAnsi"/>
          <w:sz w:val="22"/>
          <w:szCs w:val="22"/>
        </w:rPr>
        <w:t>The d</w:t>
      </w:r>
      <w:r w:rsidRPr="00F96755">
        <w:rPr>
          <w:rFonts w:asciiTheme="minorHAnsi" w:hAnsiTheme="minorHAnsi" w:cstheme="minorHAnsi"/>
          <w:sz w:val="22"/>
          <w:szCs w:val="22"/>
        </w:rPr>
        <w:t>etermination of whether a bidder meets the minimum qualifications will be</w:t>
      </w:r>
      <w:r w:rsidR="00A4303A" w:rsidRPr="00F96755">
        <w:rPr>
          <w:rFonts w:asciiTheme="minorHAnsi" w:hAnsiTheme="minorHAnsi" w:cstheme="minorHAnsi"/>
          <w:sz w:val="22"/>
          <w:szCs w:val="22"/>
        </w:rPr>
        <w:t xml:space="preserve"> based on the complete proposal.</w:t>
      </w:r>
    </w:p>
    <w:p w14:paraId="2E40DAAB" w14:textId="77777777" w:rsidR="00EE4DE0" w:rsidRPr="00F96755" w:rsidRDefault="00A5424E" w:rsidP="00EE4DE0">
      <w:pPr>
        <w:widowControl w:val="0"/>
        <w:spacing w:after="120"/>
        <w:jc w:val="both"/>
        <w:rPr>
          <w:rFonts w:asciiTheme="minorHAnsi" w:hAnsiTheme="minorHAnsi" w:cstheme="minorHAnsi"/>
          <w:b/>
          <w:sz w:val="22"/>
          <w:szCs w:val="22"/>
          <w:u w:val="single"/>
        </w:rPr>
      </w:pPr>
      <w:r w:rsidRPr="00F96755">
        <w:rPr>
          <w:rFonts w:asciiTheme="minorHAnsi" w:hAnsiTheme="minorHAnsi" w:cstheme="minorHAnsi"/>
          <w:b/>
          <w:sz w:val="22"/>
          <w:szCs w:val="22"/>
          <w:u w:val="single"/>
        </w:rPr>
        <w:t>Required:</w:t>
      </w:r>
    </w:p>
    <w:p w14:paraId="0911A79E" w14:textId="77777777" w:rsidR="00635390" w:rsidRPr="00635390" w:rsidRDefault="00890B8D" w:rsidP="00D22DDD">
      <w:pPr>
        <w:pStyle w:val="ListParagraph"/>
        <w:widowControl w:val="0"/>
        <w:numPr>
          <w:ilvl w:val="0"/>
          <w:numId w:val="17"/>
        </w:numPr>
        <w:autoSpaceDE/>
        <w:autoSpaceDN/>
        <w:adjustRightInd/>
        <w:spacing w:after="120"/>
        <w:contextualSpacing w:val="0"/>
        <w:rPr>
          <w:rFonts w:asciiTheme="minorHAnsi" w:hAnsiTheme="minorHAnsi"/>
          <w:sz w:val="22"/>
          <w:szCs w:val="22"/>
        </w:rPr>
      </w:pPr>
      <w:r w:rsidRPr="00F96755">
        <w:rPr>
          <w:rFonts w:asciiTheme="minorHAnsi" w:hAnsiTheme="minorHAnsi" w:cstheme="minorHAnsi"/>
          <w:sz w:val="22"/>
          <w:szCs w:val="22"/>
        </w:rPr>
        <w:t>Installation firms must be, or contract with, an e</w:t>
      </w:r>
      <w:r w:rsidRPr="00F96755">
        <w:rPr>
          <w:rFonts w:asciiTheme="minorHAnsi" w:hAnsiTheme="minorHAnsi"/>
          <w:sz w:val="22"/>
          <w:szCs w:val="22"/>
        </w:rPr>
        <w:t xml:space="preserve">lectrical contractor that must have both State of Wisconsin and local City of Milwaukee licenses. </w:t>
      </w:r>
      <w:r w:rsidR="00C77045">
        <w:rPr>
          <w:rFonts w:asciiTheme="minorHAnsi" w:hAnsiTheme="minorHAnsi"/>
          <w:sz w:val="22"/>
          <w:szCs w:val="22"/>
        </w:rPr>
        <w:br/>
      </w:r>
      <w:r w:rsidRPr="00F96755">
        <w:rPr>
          <w:rFonts w:asciiTheme="minorHAnsi" w:hAnsiTheme="minorHAnsi"/>
          <w:sz w:val="22"/>
          <w:szCs w:val="22"/>
        </w:rPr>
        <w:t xml:space="preserve">See details here: </w:t>
      </w:r>
      <w:hyperlink r:id="rId13" w:anchor=".VUjw-JNinhk" w:history="1">
        <w:r w:rsidR="00D22DDD" w:rsidRPr="00CD15AD">
          <w:rPr>
            <w:rStyle w:val="Hyperlink"/>
            <w:rFonts w:asciiTheme="minorHAnsi" w:hAnsiTheme="minorHAnsi"/>
            <w:sz w:val="22"/>
            <w:szCs w:val="22"/>
          </w:rPr>
          <w:t>http://city.milwaukee.gov/MilwaukeeShines/Solar-Professionals/Permitting.htm#.VUjw-JNinhk</w:t>
        </w:r>
      </w:hyperlink>
      <w:r w:rsidR="00D22DDD">
        <w:rPr>
          <w:rFonts w:asciiTheme="minorHAnsi" w:hAnsiTheme="minorHAnsi"/>
          <w:sz w:val="22"/>
          <w:szCs w:val="22"/>
        </w:rPr>
        <w:t xml:space="preserve"> </w:t>
      </w:r>
    </w:p>
    <w:p w14:paraId="0558158B" w14:textId="77777777" w:rsidR="00890B8D" w:rsidRPr="00F96755" w:rsidRDefault="00A4303A" w:rsidP="00EE4DE0">
      <w:pPr>
        <w:numPr>
          <w:ilvl w:val="0"/>
          <w:numId w:val="17"/>
        </w:numPr>
        <w:autoSpaceDE/>
        <w:autoSpaceDN/>
        <w:adjustRightInd/>
        <w:spacing w:after="120"/>
        <w:jc w:val="both"/>
        <w:rPr>
          <w:rFonts w:asciiTheme="minorHAnsi" w:hAnsiTheme="minorHAnsi"/>
          <w:sz w:val="22"/>
          <w:szCs w:val="22"/>
        </w:rPr>
      </w:pPr>
      <w:r w:rsidRPr="00F96755">
        <w:rPr>
          <w:rFonts w:asciiTheme="minorHAnsi" w:hAnsiTheme="minorHAnsi"/>
          <w:sz w:val="22"/>
          <w:szCs w:val="22"/>
        </w:rPr>
        <w:t xml:space="preserve">Proposing firms must respond to each section of this Request for Proposals and use the following outline as a guide for formatting Proposals. </w:t>
      </w:r>
    </w:p>
    <w:p w14:paraId="1F3F315E" w14:textId="77777777" w:rsidR="00EE4DE0" w:rsidRDefault="00A4303A" w:rsidP="00EE4DE0">
      <w:pPr>
        <w:numPr>
          <w:ilvl w:val="0"/>
          <w:numId w:val="17"/>
        </w:numPr>
        <w:autoSpaceDE/>
        <w:autoSpaceDN/>
        <w:adjustRightInd/>
        <w:spacing w:after="120"/>
        <w:jc w:val="both"/>
        <w:rPr>
          <w:rFonts w:asciiTheme="minorHAnsi" w:hAnsiTheme="minorHAnsi"/>
          <w:sz w:val="22"/>
          <w:szCs w:val="22"/>
        </w:rPr>
      </w:pPr>
      <w:r w:rsidRPr="00F96755">
        <w:rPr>
          <w:rFonts w:asciiTheme="minorHAnsi" w:hAnsiTheme="minorHAnsi"/>
          <w:sz w:val="22"/>
          <w:szCs w:val="22"/>
        </w:rPr>
        <w:t xml:space="preserve">Proposing firms will provide a group-based pricing structure. </w:t>
      </w:r>
    </w:p>
    <w:p w14:paraId="56559BA5" w14:textId="77777777" w:rsidR="00B15D3C" w:rsidRPr="00F96755" w:rsidRDefault="00B15D3C" w:rsidP="00B15D3C">
      <w:pPr>
        <w:pStyle w:val="ListParagraph"/>
        <w:widowControl w:val="0"/>
        <w:numPr>
          <w:ilvl w:val="0"/>
          <w:numId w:val="17"/>
        </w:numPr>
        <w:spacing w:after="120"/>
        <w:contextualSpacing w:val="0"/>
        <w:jc w:val="both"/>
        <w:rPr>
          <w:rFonts w:asciiTheme="minorHAnsi" w:hAnsiTheme="minorHAnsi" w:cstheme="minorHAnsi"/>
          <w:sz w:val="22"/>
          <w:szCs w:val="22"/>
        </w:rPr>
      </w:pPr>
      <w:r w:rsidRPr="00F96755">
        <w:rPr>
          <w:rFonts w:asciiTheme="minorHAnsi" w:hAnsiTheme="minorHAnsi" w:cstheme="minorHAnsi"/>
          <w:sz w:val="22"/>
          <w:szCs w:val="22"/>
        </w:rPr>
        <w:t xml:space="preserve">Installation firms </w:t>
      </w:r>
      <w:r w:rsidRPr="00617683">
        <w:rPr>
          <w:rFonts w:asciiTheme="minorHAnsi" w:hAnsiTheme="minorHAnsi" w:cstheme="minorHAnsi"/>
          <w:b/>
          <w:sz w:val="22"/>
          <w:szCs w:val="22"/>
          <w:u w:val="single"/>
        </w:rPr>
        <w:t>must</w:t>
      </w:r>
      <w:r w:rsidRPr="00F96755">
        <w:rPr>
          <w:rFonts w:asciiTheme="minorHAnsi" w:hAnsiTheme="minorHAnsi" w:cstheme="minorHAnsi"/>
          <w:sz w:val="22"/>
          <w:szCs w:val="22"/>
        </w:rPr>
        <w:t xml:space="preserve"> have at least one employee that is a North American Board of Certified Energy Practitioners (NABCEP) Certified PV Installer. </w:t>
      </w:r>
    </w:p>
    <w:p w14:paraId="2D40E122" w14:textId="77777777" w:rsidR="00EE4DE0" w:rsidRPr="00F96755" w:rsidRDefault="00A5424E" w:rsidP="00EE4DE0">
      <w:pPr>
        <w:widowControl w:val="0"/>
        <w:spacing w:after="120"/>
        <w:jc w:val="both"/>
        <w:rPr>
          <w:rFonts w:asciiTheme="minorHAnsi" w:hAnsiTheme="minorHAnsi" w:cstheme="minorHAnsi"/>
          <w:b/>
          <w:sz w:val="22"/>
          <w:szCs w:val="22"/>
          <w:u w:val="single"/>
        </w:rPr>
      </w:pPr>
      <w:r w:rsidRPr="00F96755">
        <w:rPr>
          <w:rFonts w:asciiTheme="minorHAnsi" w:hAnsiTheme="minorHAnsi" w:cstheme="minorHAnsi"/>
          <w:b/>
          <w:sz w:val="22"/>
          <w:szCs w:val="22"/>
          <w:u w:val="single"/>
        </w:rPr>
        <w:t xml:space="preserve">Preference Given To: </w:t>
      </w:r>
    </w:p>
    <w:p w14:paraId="2D09A72D" w14:textId="77777777" w:rsidR="00B15D3C" w:rsidRPr="00F96755" w:rsidRDefault="00B15D3C" w:rsidP="00B15D3C">
      <w:pPr>
        <w:pStyle w:val="ListParagraph"/>
        <w:widowControl w:val="0"/>
        <w:numPr>
          <w:ilvl w:val="0"/>
          <w:numId w:val="19"/>
        </w:numPr>
        <w:spacing w:after="120"/>
        <w:contextualSpacing w:val="0"/>
        <w:jc w:val="both"/>
        <w:rPr>
          <w:rFonts w:asciiTheme="minorHAnsi" w:hAnsiTheme="minorHAnsi" w:cstheme="minorHAnsi"/>
          <w:sz w:val="22"/>
          <w:szCs w:val="22"/>
        </w:rPr>
      </w:pPr>
      <w:r>
        <w:rPr>
          <w:rFonts w:asciiTheme="minorHAnsi" w:hAnsiTheme="minorHAnsi" w:cstheme="minorHAnsi"/>
          <w:sz w:val="22"/>
          <w:szCs w:val="22"/>
        </w:rPr>
        <w:t>Installation firms that have a Master Electrician on staff will be given preference.</w:t>
      </w:r>
    </w:p>
    <w:p w14:paraId="665F2A4F" w14:textId="77777777" w:rsidR="00EE4DE0" w:rsidRDefault="00890B8D" w:rsidP="00EE4DE0">
      <w:pPr>
        <w:pStyle w:val="ListParagraph"/>
        <w:widowControl w:val="0"/>
        <w:numPr>
          <w:ilvl w:val="0"/>
          <w:numId w:val="19"/>
        </w:numPr>
        <w:spacing w:after="120"/>
        <w:contextualSpacing w:val="0"/>
        <w:jc w:val="both"/>
        <w:rPr>
          <w:rFonts w:asciiTheme="minorHAnsi" w:hAnsiTheme="minorHAnsi" w:cstheme="minorHAnsi"/>
          <w:sz w:val="22"/>
          <w:szCs w:val="22"/>
        </w:rPr>
      </w:pPr>
      <w:r w:rsidRPr="00F96755">
        <w:rPr>
          <w:rFonts w:asciiTheme="minorHAnsi" w:hAnsiTheme="minorHAnsi" w:cstheme="minorHAnsi"/>
          <w:sz w:val="22"/>
          <w:szCs w:val="22"/>
        </w:rPr>
        <w:t>Installation firms where the p</w:t>
      </w:r>
      <w:r w:rsidR="00A5424E" w:rsidRPr="00F96755">
        <w:rPr>
          <w:rFonts w:asciiTheme="minorHAnsi" w:hAnsiTheme="minorHAnsi" w:cstheme="minorHAnsi"/>
          <w:sz w:val="22"/>
          <w:szCs w:val="22"/>
        </w:rPr>
        <w:t xml:space="preserve">rimary place of business located </w:t>
      </w:r>
      <w:r w:rsidRPr="00F96755">
        <w:rPr>
          <w:rFonts w:asciiTheme="minorHAnsi" w:hAnsiTheme="minorHAnsi" w:cstheme="minorHAnsi"/>
          <w:sz w:val="22"/>
          <w:szCs w:val="22"/>
        </w:rPr>
        <w:t xml:space="preserve">in the City of Milwaukee </w:t>
      </w:r>
      <w:r w:rsidR="00A5424E" w:rsidRPr="00F96755">
        <w:rPr>
          <w:rFonts w:asciiTheme="minorHAnsi" w:hAnsiTheme="minorHAnsi" w:cstheme="minorHAnsi"/>
          <w:sz w:val="22"/>
          <w:szCs w:val="22"/>
        </w:rPr>
        <w:t>will be given preference.</w:t>
      </w:r>
    </w:p>
    <w:p w14:paraId="6BE7050B" w14:textId="10D6EDE0" w:rsidR="009E44A9" w:rsidRPr="009E44A9" w:rsidRDefault="00540C1B" w:rsidP="009E44A9">
      <w:pPr>
        <w:pStyle w:val="ListParagraph"/>
        <w:widowControl w:val="0"/>
        <w:numPr>
          <w:ilvl w:val="0"/>
          <w:numId w:val="19"/>
        </w:numPr>
        <w:spacing w:after="240"/>
        <w:contextualSpacing w:val="0"/>
        <w:jc w:val="both"/>
        <w:rPr>
          <w:rFonts w:asciiTheme="minorHAnsi" w:hAnsiTheme="minorHAnsi" w:cstheme="minorHAnsi"/>
          <w:sz w:val="22"/>
          <w:szCs w:val="22"/>
        </w:rPr>
      </w:pPr>
      <w:r>
        <w:rPr>
          <w:rFonts w:asciiTheme="minorHAnsi" w:hAnsiTheme="minorHAnsi" w:cstheme="minorHAnsi"/>
          <w:sz w:val="22"/>
          <w:szCs w:val="22"/>
        </w:rPr>
        <w:t>Installation fi</w:t>
      </w:r>
      <w:r w:rsidR="009E44A9">
        <w:rPr>
          <w:rFonts w:asciiTheme="minorHAnsi" w:hAnsiTheme="minorHAnsi" w:cstheme="minorHAnsi"/>
          <w:sz w:val="22"/>
          <w:szCs w:val="22"/>
        </w:rPr>
        <w:t xml:space="preserve">rms that have an online site assessment scheduling tool on the firm’s website </w:t>
      </w:r>
      <w:r>
        <w:rPr>
          <w:rFonts w:asciiTheme="minorHAnsi" w:hAnsiTheme="minorHAnsi" w:cstheme="minorHAnsi"/>
          <w:sz w:val="22"/>
          <w:szCs w:val="22"/>
        </w:rPr>
        <w:t>will be given preference.</w:t>
      </w:r>
      <w:bookmarkStart w:id="0" w:name="_GoBack"/>
      <w:bookmarkEnd w:id="0"/>
    </w:p>
    <w:p w14:paraId="18B969DD" w14:textId="77777777" w:rsidR="00EE4DE0" w:rsidRPr="00F96755" w:rsidRDefault="00EE4DE0" w:rsidP="009E44A9">
      <w:pPr>
        <w:pStyle w:val="Default"/>
        <w:spacing w:after="120"/>
        <w:jc w:val="both"/>
        <w:rPr>
          <w:rFonts w:asciiTheme="minorHAnsi" w:hAnsiTheme="minorHAnsi"/>
          <w:sz w:val="22"/>
          <w:szCs w:val="22"/>
        </w:rPr>
      </w:pPr>
      <w:r w:rsidRPr="00F96755">
        <w:rPr>
          <w:rFonts w:asciiTheme="minorHAnsi" w:hAnsiTheme="minorHAnsi"/>
          <w:b/>
          <w:bCs/>
          <w:sz w:val="22"/>
          <w:szCs w:val="22"/>
        </w:rPr>
        <w:t xml:space="preserve">PROPOSAL SCORING &amp; EVALUATION </w:t>
      </w:r>
    </w:p>
    <w:p w14:paraId="1C1F084C" w14:textId="77777777" w:rsidR="00EE4DE0" w:rsidRPr="00F96755" w:rsidRDefault="00EE4DE0" w:rsidP="00EE4DE0">
      <w:pPr>
        <w:pStyle w:val="Default"/>
        <w:jc w:val="both"/>
        <w:rPr>
          <w:rFonts w:asciiTheme="minorHAnsi" w:hAnsiTheme="minorHAnsi"/>
          <w:sz w:val="22"/>
          <w:szCs w:val="22"/>
        </w:rPr>
      </w:pPr>
      <w:r w:rsidRPr="00F96755">
        <w:rPr>
          <w:rFonts w:asciiTheme="minorHAnsi" w:hAnsiTheme="minorHAnsi"/>
          <w:sz w:val="22"/>
          <w:szCs w:val="22"/>
        </w:rPr>
        <w:t xml:space="preserve">The Advisory Committee shall evaluate each proposal based on the categories outlined </w:t>
      </w:r>
      <w:r>
        <w:rPr>
          <w:rFonts w:asciiTheme="minorHAnsi" w:hAnsiTheme="minorHAnsi"/>
          <w:sz w:val="22"/>
          <w:szCs w:val="22"/>
        </w:rPr>
        <w:t>below</w:t>
      </w:r>
      <w:r w:rsidRPr="00F96755">
        <w:rPr>
          <w:rFonts w:asciiTheme="minorHAnsi" w:hAnsiTheme="minorHAnsi"/>
          <w:sz w:val="22"/>
          <w:szCs w:val="22"/>
        </w:rPr>
        <w:t xml:space="preserve">. Proposal ranking will be the central evaluation in determining successful applicants and final award. All Proposers will be notified of the outcome of the selection. </w:t>
      </w:r>
    </w:p>
    <w:p w14:paraId="6D8E0A3F" w14:textId="77777777" w:rsidR="00EE4DE0" w:rsidRPr="00F96755" w:rsidRDefault="00EE4DE0" w:rsidP="00EE4DE0">
      <w:pPr>
        <w:pStyle w:val="Default"/>
        <w:jc w:val="both"/>
        <w:rPr>
          <w:rFonts w:asciiTheme="minorHAnsi" w:hAnsiTheme="minorHAnsi"/>
          <w:sz w:val="22"/>
          <w:szCs w:val="22"/>
        </w:rPr>
      </w:pPr>
    </w:p>
    <w:p w14:paraId="7D2C0D64" w14:textId="77777777" w:rsidR="00EE4DE0" w:rsidRPr="009E44A9" w:rsidRDefault="00EE4DE0" w:rsidP="009E44A9">
      <w:pPr>
        <w:pStyle w:val="Default"/>
        <w:spacing w:after="120"/>
        <w:jc w:val="both"/>
        <w:rPr>
          <w:rFonts w:asciiTheme="minorHAnsi" w:hAnsiTheme="minorHAnsi"/>
          <w:sz w:val="22"/>
          <w:szCs w:val="22"/>
        </w:rPr>
      </w:pPr>
      <w:r w:rsidRPr="00F96755">
        <w:rPr>
          <w:rFonts w:asciiTheme="minorHAnsi" w:hAnsiTheme="minorHAnsi"/>
          <w:b/>
          <w:bCs/>
          <w:sz w:val="22"/>
          <w:szCs w:val="22"/>
        </w:rPr>
        <w:t xml:space="preserve">CONDITIONS AND RESERVATIONS </w:t>
      </w:r>
    </w:p>
    <w:p w14:paraId="1E0AB4EF" w14:textId="77777777" w:rsidR="00EE4DE0" w:rsidRPr="009E44A9" w:rsidRDefault="00FA68DC" w:rsidP="009E44A9">
      <w:pPr>
        <w:pStyle w:val="Default"/>
        <w:spacing w:after="240"/>
        <w:jc w:val="both"/>
        <w:rPr>
          <w:rFonts w:asciiTheme="minorHAnsi" w:hAnsiTheme="minorHAnsi"/>
          <w:bCs/>
          <w:sz w:val="22"/>
          <w:szCs w:val="22"/>
        </w:rPr>
      </w:pPr>
      <w:r>
        <w:rPr>
          <w:rFonts w:asciiTheme="minorHAnsi" w:hAnsiTheme="minorHAnsi"/>
          <w:bCs/>
          <w:sz w:val="22"/>
          <w:szCs w:val="22"/>
        </w:rPr>
        <w:t>MREA</w:t>
      </w:r>
      <w:r w:rsidR="00EE4DE0" w:rsidRPr="00F96755">
        <w:rPr>
          <w:rFonts w:asciiTheme="minorHAnsi" w:hAnsiTheme="minorHAnsi"/>
          <w:bCs/>
          <w:sz w:val="22"/>
          <w:szCs w:val="22"/>
        </w:rPr>
        <w:t xml:space="preserve"> and the Advisory Committee are not obligated as a result of the submissio</w:t>
      </w:r>
      <w:r>
        <w:rPr>
          <w:rFonts w:asciiTheme="minorHAnsi" w:hAnsiTheme="minorHAnsi"/>
          <w:bCs/>
          <w:sz w:val="22"/>
          <w:szCs w:val="22"/>
        </w:rPr>
        <w:t xml:space="preserve">n of a Proposal to enter into an agreement </w:t>
      </w:r>
      <w:r w:rsidR="00EE4DE0" w:rsidRPr="00F96755">
        <w:rPr>
          <w:rFonts w:asciiTheme="minorHAnsi" w:hAnsiTheme="minorHAnsi"/>
          <w:bCs/>
          <w:sz w:val="22"/>
          <w:szCs w:val="22"/>
        </w:rPr>
        <w:t xml:space="preserve">with any Proposer, and have no financial obligation to any Proposer arising from this RFP. All Contracts will be executed between the home or small business owner and the selected contractor. </w:t>
      </w:r>
    </w:p>
    <w:p w14:paraId="1BCBF531" w14:textId="77777777" w:rsidR="00EE4DE0" w:rsidRPr="00F96755" w:rsidRDefault="00EE4DE0" w:rsidP="009E44A9">
      <w:pPr>
        <w:pStyle w:val="Default"/>
        <w:spacing w:after="240"/>
        <w:jc w:val="both"/>
        <w:rPr>
          <w:rFonts w:asciiTheme="minorHAnsi" w:hAnsiTheme="minorHAnsi"/>
          <w:sz w:val="22"/>
          <w:szCs w:val="22"/>
        </w:rPr>
      </w:pPr>
      <w:r w:rsidRPr="00F96755">
        <w:rPr>
          <w:rFonts w:asciiTheme="minorHAnsi" w:hAnsiTheme="minorHAnsi"/>
          <w:sz w:val="22"/>
          <w:szCs w:val="22"/>
        </w:rPr>
        <w:t xml:space="preserve">The </w:t>
      </w:r>
      <w:r w:rsidRPr="009E44A9">
        <w:rPr>
          <w:rFonts w:asciiTheme="minorHAnsi" w:hAnsiTheme="minorHAnsi"/>
          <w:bCs/>
          <w:sz w:val="22"/>
          <w:szCs w:val="22"/>
        </w:rPr>
        <w:t>C</w:t>
      </w:r>
      <w:r w:rsidRPr="00F96755">
        <w:rPr>
          <w:rFonts w:asciiTheme="minorHAnsi" w:hAnsiTheme="minorHAnsi"/>
          <w:sz w:val="22"/>
          <w:szCs w:val="22"/>
        </w:rPr>
        <w:t xml:space="preserve">ontract between the owner and the selected firm will state that </w:t>
      </w:r>
      <w:r w:rsidR="00FA68DC">
        <w:rPr>
          <w:rFonts w:asciiTheme="minorHAnsi" w:hAnsiTheme="minorHAnsi"/>
          <w:sz w:val="22"/>
          <w:szCs w:val="22"/>
        </w:rPr>
        <w:t xml:space="preserve">MREA </w:t>
      </w:r>
      <w:r w:rsidRPr="00F96755">
        <w:rPr>
          <w:rFonts w:asciiTheme="minorHAnsi" w:hAnsiTheme="minorHAnsi"/>
          <w:sz w:val="22"/>
          <w:szCs w:val="22"/>
        </w:rPr>
        <w:t xml:space="preserve">and </w:t>
      </w:r>
      <w:r w:rsidR="00617683">
        <w:rPr>
          <w:rFonts w:asciiTheme="minorHAnsi" w:hAnsiTheme="minorHAnsi"/>
          <w:sz w:val="22"/>
          <w:szCs w:val="22"/>
        </w:rPr>
        <w:t>Solar Group Buy</w:t>
      </w:r>
      <w:r w:rsidRPr="00F96755">
        <w:rPr>
          <w:rFonts w:asciiTheme="minorHAnsi" w:hAnsiTheme="minorHAnsi"/>
          <w:sz w:val="22"/>
          <w:szCs w:val="22"/>
        </w:rPr>
        <w:t xml:space="preserve"> Advisory Team are not parties to the Contract, and that the selected contractor will be solely liable for any claims, losses or </w:t>
      </w:r>
      <w:r w:rsidRPr="009E44A9">
        <w:rPr>
          <w:rFonts w:asciiTheme="minorHAnsi" w:hAnsiTheme="minorHAnsi"/>
          <w:bCs/>
          <w:sz w:val="22"/>
          <w:szCs w:val="22"/>
        </w:rPr>
        <w:t>damages</w:t>
      </w:r>
      <w:r w:rsidRPr="00F96755">
        <w:rPr>
          <w:rFonts w:asciiTheme="minorHAnsi" w:hAnsiTheme="minorHAnsi"/>
          <w:sz w:val="22"/>
          <w:szCs w:val="22"/>
        </w:rPr>
        <w:t xml:space="preserve"> arising out of the Contract. The contra</w:t>
      </w:r>
      <w:r w:rsidR="00A750CA">
        <w:rPr>
          <w:rFonts w:asciiTheme="minorHAnsi" w:hAnsiTheme="minorHAnsi"/>
          <w:sz w:val="22"/>
          <w:szCs w:val="22"/>
        </w:rPr>
        <w:t xml:space="preserve">ctor will be expected to sign an Agreement </w:t>
      </w:r>
      <w:r w:rsidRPr="00F96755">
        <w:rPr>
          <w:rFonts w:asciiTheme="minorHAnsi" w:hAnsiTheme="minorHAnsi"/>
          <w:sz w:val="22"/>
          <w:szCs w:val="22"/>
        </w:rPr>
        <w:t xml:space="preserve">with </w:t>
      </w:r>
      <w:r w:rsidR="00FA68DC">
        <w:rPr>
          <w:rFonts w:asciiTheme="minorHAnsi" w:hAnsiTheme="minorHAnsi"/>
          <w:sz w:val="22"/>
          <w:szCs w:val="22"/>
        </w:rPr>
        <w:t>MREA</w:t>
      </w:r>
      <w:r w:rsidRPr="00F96755">
        <w:rPr>
          <w:rFonts w:asciiTheme="minorHAnsi" w:hAnsiTheme="minorHAnsi"/>
          <w:sz w:val="22"/>
          <w:szCs w:val="22"/>
        </w:rPr>
        <w:t xml:space="preserve"> to confirm each organization’s roles and responsibilities prior to work starting. </w:t>
      </w:r>
    </w:p>
    <w:p w14:paraId="7A8A0D66" w14:textId="77777777" w:rsidR="00EE4DE0" w:rsidRPr="00F96755" w:rsidRDefault="00EE4DE0" w:rsidP="00EE4DE0">
      <w:pPr>
        <w:pStyle w:val="Default"/>
        <w:jc w:val="both"/>
        <w:rPr>
          <w:rFonts w:asciiTheme="minorHAnsi" w:hAnsiTheme="minorHAnsi"/>
          <w:sz w:val="22"/>
          <w:szCs w:val="22"/>
        </w:rPr>
      </w:pPr>
      <w:r w:rsidRPr="00F96755">
        <w:rPr>
          <w:rFonts w:asciiTheme="minorHAnsi" w:hAnsiTheme="minorHAnsi"/>
          <w:sz w:val="22"/>
          <w:szCs w:val="22"/>
        </w:rPr>
        <w:t xml:space="preserve">Furthermore, </w:t>
      </w:r>
      <w:r w:rsidR="00FA68DC">
        <w:rPr>
          <w:rFonts w:asciiTheme="minorHAnsi" w:hAnsiTheme="minorHAnsi"/>
          <w:sz w:val="22"/>
          <w:szCs w:val="22"/>
        </w:rPr>
        <w:t>MREA</w:t>
      </w:r>
      <w:r w:rsidRPr="00F96755">
        <w:rPr>
          <w:rFonts w:asciiTheme="minorHAnsi" w:hAnsiTheme="minorHAnsi"/>
          <w:sz w:val="22"/>
          <w:szCs w:val="22"/>
        </w:rPr>
        <w:t xml:space="preserve"> reserves all rights regarding this RFP, including, without limitation, the right to: </w:t>
      </w:r>
    </w:p>
    <w:p w14:paraId="1D30EF87" w14:textId="77777777" w:rsidR="00EE4DE0" w:rsidRPr="00F96755" w:rsidRDefault="00EE4DE0" w:rsidP="00EE4DE0">
      <w:pPr>
        <w:pStyle w:val="Default"/>
        <w:numPr>
          <w:ilvl w:val="0"/>
          <w:numId w:val="33"/>
        </w:numPr>
        <w:jc w:val="both"/>
        <w:rPr>
          <w:rFonts w:asciiTheme="minorHAnsi" w:hAnsiTheme="minorHAnsi"/>
          <w:sz w:val="22"/>
          <w:szCs w:val="22"/>
        </w:rPr>
      </w:pPr>
      <w:r w:rsidRPr="00F96755">
        <w:rPr>
          <w:rFonts w:asciiTheme="minorHAnsi" w:hAnsiTheme="minorHAnsi"/>
          <w:sz w:val="22"/>
          <w:szCs w:val="22"/>
        </w:rPr>
        <w:t xml:space="preserve">Amend, delay or cancel the RFP without liability if the team finds it is in the best interest of the project to do so. In the event it becomes necessary to amend any part of this RFP, notice will be provided in the same manner as notice of the original solicitation; </w:t>
      </w:r>
    </w:p>
    <w:p w14:paraId="7961D00D" w14:textId="77777777" w:rsidR="00EE4DE0" w:rsidRPr="00F96755" w:rsidRDefault="00EE4DE0" w:rsidP="00EE4DE0">
      <w:pPr>
        <w:pStyle w:val="Default"/>
        <w:numPr>
          <w:ilvl w:val="0"/>
          <w:numId w:val="33"/>
        </w:numPr>
        <w:jc w:val="both"/>
        <w:rPr>
          <w:rFonts w:asciiTheme="minorHAnsi" w:hAnsiTheme="minorHAnsi"/>
          <w:sz w:val="22"/>
          <w:szCs w:val="22"/>
        </w:rPr>
      </w:pPr>
      <w:r w:rsidRPr="00F96755">
        <w:rPr>
          <w:rFonts w:asciiTheme="minorHAnsi" w:hAnsiTheme="minorHAnsi"/>
          <w:sz w:val="22"/>
          <w:szCs w:val="22"/>
        </w:rPr>
        <w:t xml:space="preserve">Reject any or all Proposals received upon finding that it is in the best interest of the project to do so; </w:t>
      </w:r>
    </w:p>
    <w:p w14:paraId="387783E6" w14:textId="77777777" w:rsidR="00EE4DE0" w:rsidRPr="00F96755" w:rsidRDefault="00EE4DE0" w:rsidP="00EE4DE0">
      <w:pPr>
        <w:pStyle w:val="Default"/>
        <w:numPr>
          <w:ilvl w:val="0"/>
          <w:numId w:val="33"/>
        </w:numPr>
        <w:jc w:val="both"/>
        <w:rPr>
          <w:rFonts w:asciiTheme="minorHAnsi" w:hAnsiTheme="minorHAnsi"/>
          <w:sz w:val="22"/>
          <w:szCs w:val="22"/>
        </w:rPr>
      </w:pPr>
      <w:r w:rsidRPr="00F96755">
        <w:rPr>
          <w:rFonts w:asciiTheme="minorHAnsi" w:hAnsiTheme="minorHAnsi"/>
          <w:sz w:val="22"/>
          <w:szCs w:val="22"/>
        </w:rPr>
        <w:t xml:space="preserve">Waive any minor informality or non-conformance with the provisions or procedures of the RFP, and seek clarification of any Proposal, if required; </w:t>
      </w:r>
    </w:p>
    <w:p w14:paraId="5C0BEE16" w14:textId="77777777" w:rsidR="00EE4DE0" w:rsidRPr="00F96755" w:rsidRDefault="00EE4DE0" w:rsidP="00EE4DE0">
      <w:pPr>
        <w:pStyle w:val="Default"/>
        <w:numPr>
          <w:ilvl w:val="0"/>
          <w:numId w:val="33"/>
        </w:numPr>
        <w:jc w:val="both"/>
        <w:rPr>
          <w:rFonts w:asciiTheme="minorHAnsi" w:hAnsiTheme="minorHAnsi"/>
          <w:sz w:val="22"/>
          <w:szCs w:val="22"/>
        </w:rPr>
      </w:pPr>
      <w:r w:rsidRPr="00F96755">
        <w:rPr>
          <w:rFonts w:asciiTheme="minorHAnsi" w:hAnsiTheme="minorHAnsi"/>
          <w:sz w:val="22"/>
          <w:szCs w:val="22"/>
        </w:rPr>
        <w:t xml:space="preserve">Reject any Proposal that fails substantially to comply with all prescribed RFP procedures and requirements; </w:t>
      </w:r>
    </w:p>
    <w:p w14:paraId="50B9B289" w14:textId="77777777" w:rsidR="00EE4DE0" w:rsidRPr="00F96755" w:rsidRDefault="00EE4DE0" w:rsidP="00EE4DE0">
      <w:pPr>
        <w:pStyle w:val="Default"/>
        <w:numPr>
          <w:ilvl w:val="0"/>
          <w:numId w:val="33"/>
        </w:numPr>
        <w:jc w:val="both"/>
        <w:rPr>
          <w:rFonts w:asciiTheme="minorHAnsi" w:hAnsiTheme="minorHAnsi"/>
          <w:sz w:val="22"/>
          <w:szCs w:val="22"/>
        </w:rPr>
      </w:pPr>
      <w:r w:rsidRPr="00F96755">
        <w:rPr>
          <w:rFonts w:asciiTheme="minorHAnsi" w:hAnsiTheme="minorHAnsi"/>
          <w:sz w:val="22"/>
          <w:szCs w:val="22"/>
        </w:rPr>
        <w:t xml:space="preserve">Negotiate and/or amend the Scope of Work to serve the best interest of the project </w:t>
      </w:r>
    </w:p>
    <w:p w14:paraId="7F0304DD" w14:textId="77777777" w:rsidR="00A4303A" w:rsidRPr="00F96755" w:rsidRDefault="00A4303A" w:rsidP="00BE28D3">
      <w:pPr>
        <w:autoSpaceDE/>
        <w:autoSpaceDN/>
        <w:adjustRightInd/>
        <w:jc w:val="both"/>
        <w:rPr>
          <w:rFonts w:asciiTheme="minorHAnsi" w:hAnsiTheme="minorHAnsi" w:cstheme="minorHAnsi"/>
          <w:b/>
          <w:bCs/>
          <w:sz w:val="22"/>
          <w:szCs w:val="22"/>
        </w:rPr>
      </w:pPr>
    </w:p>
    <w:p w14:paraId="31DE7CFC" w14:textId="77777777" w:rsidR="00890B8D" w:rsidRPr="00EE4DE0" w:rsidRDefault="00B511B4" w:rsidP="009E44A9">
      <w:pPr>
        <w:pStyle w:val="Default"/>
        <w:jc w:val="center"/>
        <w:rPr>
          <w:rFonts w:asciiTheme="minorHAnsi" w:hAnsiTheme="minorHAnsi"/>
          <w:b/>
          <w:bCs/>
          <w:color w:val="17365D" w:themeColor="text2" w:themeShade="BF"/>
          <w:sz w:val="28"/>
          <w:szCs w:val="28"/>
        </w:rPr>
      </w:pPr>
      <w:r w:rsidRPr="00EE4DE0">
        <w:rPr>
          <w:rFonts w:asciiTheme="minorHAnsi" w:hAnsiTheme="minorHAnsi"/>
          <w:b/>
          <w:bCs/>
          <w:color w:val="17365D" w:themeColor="text2" w:themeShade="BF"/>
          <w:sz w:val="28"/>
          <w:szCs w:val="28"/>
        </w:rPr>
        <w:t xml:space="preserve">SOLAR </w:t>
      </w:r>
      <w:r w:rsidR="00617683">
        <w:rPr>
          <w:rFonts w:asciiTheme="minorHAnsi" w:hAnsiTheme="minorHAnsi"/>
          <w:b/>
          <w:bCs/>
          <w:color w:val="17365D" w:themeColor="text2" w:themeShade="BF"/>
          <w:sz w:val="28"/>
          <w:szCs w:val="28"/>
        </w:rPr>
        <w:t xml:space="preserve">GROUP BUY </w:t>
      </w:r>
      <w:r w:rsidR="00635390">
        <w:rPr>
          <w:rFonts w:asciiTheme="minorHAnsi" w:hAnsiTheme="minorHAnsi"/>
          <w:b/>
          <w:bCs/>
          <w:color w:val="17365D" w:themeColor="text2" w:themeShade="BF"/>
          <w:sz w:val="28"/>
          <w:szCs w:val="28"/>
        </w:rPr>
        <w:t>2015</w:t>
      </w:r>
      <w:r w:rsidR="00617683">
        <w:rPr>
          <w:rFonts w:asciiTheme="minorHAnsi" w:hAnsiTheme="minorHAnsi"/>
          <w:b/>
          <w:bCs/>
          <w:color w:val="17365D" w:themeColor="text2" w:themeShade="BF"/>
          <w:sz w:val="28"/>
          <w:szCs w:val="28"/>
        </w:rPr>
        <w:t xml:space="preserve"> </w:t>
      </w:r>
      <w:r w:rsidR="00890B8D" w:rsidRPr="00EE4DE0">
        <w:rPr>
          <w:rFonts w:asciiTheme="minorHAnsi" w:hAnsiTheme="minorHAnsi"/>
          <w:b/>
          <w:bCs/>
          <w:color w:val="17365D" w:themeColor="text2" w:themeShade="BF"/>
          <w:sz w:val="28"/>
          <w:szCs w:val="28"/>
        </w:rPr>
        <w:t>PROPOSAL CONTENT</w:t>
      </w:r>
    </w:p>
    <w:p w14:paraId="3F6D9C33" w14:textId="77777777" w:rsidR="00890B8D" w:rsidRPr="00F96755" w:rsidRDefault="00890B8D" w:rsidP="00BE28D3">
      <w:pPr>
        <w:pStyle w:val="Default"/>
        <w:jc w:val="both"/>
        <w:rPr>
          <w:rFonts w:asciiTheme="minorHAnsi" w:hAnsiTheme="minorHAnsi"/>
          <w:b/>
          <w:bCs/>
          <w:sz w:val="22"/>
          <w:szCs w:val="22"/>
        </w:rPr>
      </w:pPr>
    </w:p>
    <w:p w14:paraId="6B0E2365" w14:textId="77777777" w:rsidR="00A4303A" w:rsidRPr="00F96755" w:rsidRDefault="00A4303A" w:rsidP="00BE28D3">
      <w:pPr>
        <w:pStyle w:val="Default"/>
        <w:jc w:val="both"/>
        <w:rPr>
          <w:rFonts w:asciiTheme="minorHAnsi" w:hAnsiTheme="minorHAnsi"/>
          <w:b/>
          <w:bCs/>
          <w:sz w:val="22"/>
          <w:szCs w:val="22"/>
        </w:rPr>
      </w:pPr>
      <w:r w:rsidRPr="00F96755">
        <w:rPr>
          <w:rFonts w:asciiTheme="minorHAnsi" w:hAnsiTheme="minorHAnsi"/>
          <w:b/>
          <w:bCs/>
          <w:sz w:val="22"/>
          <w:szCs w:val="22"/>
        </w:rPr>
        <w:t xml:space="preserve">PROPOSAL FORMAT AND EVALUATION CRITERIA </w:t>
      </w:r>
    </w:p>
    <w:p w14:paraId="1870D5DA" w14:textId="77777777" w:rsidR="00890B8D" w:rsidRPr="00F96755" w:rsidRDefault="00890B8D" w:rsidP="00BE28D3">
      <w:pPr>
        <w:pStyle w:val="Default"/>
        <w:jc w:val="both"/>
        <w:rPr>
          <w:rFonts w:asciiTheme="minorHAnsi" w:hAnsiTheme="minorHAnsi"/>
          <w:sz w:val="22"/>
          <w:szCs w:val="22"/>
        </w:rPr>
      </w:pPr>
    </w:p>
    <w:p w14:paraId="3BC8BEEC" w14:textId="77777777" w:rsidR="00A4303A" w:rsidRPr="00F96755" w:rsidRDefault="00A4303A" w:rsidP="00BE28D3">
      <w:pPr>
        <w:pStyle w:val="Default"/>
        <w:jc w:val="both"/>
        <w:rPr>
          <w:rFonts w:asciiTheme="minorHAnsi" w:hAnsiTheme="minorHAnsi"/>
          <w:sz w:val="22"/>
          <w:szCs w:val="22"/>
        </w:rPr>
      </w:pPr>
      <w:r w:rsidRPr="00F96755">
        <w:rPr>
          <w:rFonts w:asciiTheme="minorHAnsi" w:hAnsiTheme="minorHAnsi"/>
          <w:sz w:val="22"/>
          <w:szCs w:val="22"/>
        </w:rPr>
        <w:t xml:space="preserve">Please create project proposals in 8½” x 11” document size using a minimum 12 point font size. Proposals shall not exceed </w:t>
      </w:r>
      <w:r w:rsidR="00B511B4" w:rsidRPr="00F96755">
        <w:rPr>
          <w:rFonts w:asciiTheme="minorHAnsi" w:hAnsiTheme="minorHAnsi"/>
          <w:sz w:val="22"/>
          <w:szCs w:val="22"/>
        </w:rPr>
        <w:t>25</w:t>
      </w:r>
      <w:r w:rsidRPr="00F96755">
        <w:rPr>
          <w:rFonts w:asciiTheme="minorHAnsi" w:hAnsiTheme="minorHAnsi"/>
          <w:sz w:val="22"/>
          <w:szCs w:val="22"/>
        </w:rPr>
        <w:t xml:space="preserve"> pages, including cover page, cover letter and any</w:t>
      </w:r>
      <w:r w:rsidR="00B511B4" w:rsidRPr="00F96755">
        <w:rPr>
          <w:rFonts w:asciiTheme="minorHAnsi" w:hAnsiTheme="minorHAnsi"/>
          <w:sz w:val="22"/>
          <w:szCs w:val="22"/>
        </w:rPr>
        <w:t xml:space="preserve"> appendices and/or attachments.</w:t>
      </w:r>
      <w:r w:rsidR="00A750CA">
        <w:rPr>
          <w:rFonts w:asciiTheme="minorHAnsi" w:hAnsiTheme="minorHAnsi"/>
          <w:sz w:val="22"/>
          <w:szCs w:val="22"/>
        </w:rPr>
        <w:t xml:space="preserve"> </w:t>
      </w:r>
    </w:p>
    <w:p w14:paraId="1F513C74" w14:textId="77777777" w:rsidR="00890B8D" w:rsidRPr="00F96755" w:rsidRDefault="00890B8D" w:rsidP="00BE28D3">
      <w:pPr>
        <w:pStyle w:val="Default"/>
        <w:jc w:val="both"/>
        <w:rPr>
          <w:rFonts w:asciiTheme="minorHAnsi" w:hAnsiTheme="minorHAnsi"/>
          <w:b/>
          <w:bCs/>
          <w:sz w:val="22"/>
          <w:szCs w:val="22"/>
        </w:rPr>
      </w:pPr>
    </w:p>
    <w:p w14:paraId="0A88E405" w14:textId="77777777" w:rsidR="00A4303A" w:rsidRPr="00F96755" w:rsidRDefault="00A4303A" w:rsidP="00BE28D3">
      <w:pPr>
        <w:pStyle w:val="Default"/>
        <w:jc w:val="both"/>
        <w:rPr>
          <w:rFonts w:asciiTheme="minorHAnsi" w:hAnsiTheme="minorHAnsi"/>
          <w:sz w:val="22"/>
          <w:szCs w:val="22"/>
          <w:u w:val="single"/>
        </w:rPr>
      </w:pPr>
      <w:r w:rsidRPr="00F96755">
        <w:rPr>
          <w:rFonts w:asciiTheme="minorHAnsi" w:hAnsiTheme="minorHAnsi"/>
          <w:b/>
          <w:bCs/>
          <w:sz w:val="22"/>
          <w:szCs w:val="22"/>
          <w:u w:val="single"/>
        </w:rPr>
        <w:t xml:space="preserve">I. Cover </w:t>
      </w:r>
      <w:r w:rsidR="00F96755">
        <w:rPr>
          <w:rFonts w:asciiTheme="minorHAnsi" w:hAnsiTheme="minorHAnsi"/>
          <w:b/>
          <w:bCs/>
          <w:sz w:val="22"/>
          <w:szCs w:val="22"/>
          <w:u w:val="single"/>
        </w:rPr>
        <w:t>L</w:t>
      </w:r>
      <w:r w:rsidRPr="00F96755">
        <w:rPr>
          <w:rFonts w:asciiTheme="minorHAnsi" w:hAnsiTheme="minorHAnsi"/>
          <w:b/>
          <w:bCs/>
          <w:sz w:val="22"/>
          <w:szCs w:val="22"/>
          <w:u w:val="single"/>
        </w:rPr>
        <w:t xml:space="preserve">etter </w:t>
      </w:r>
    </w:p>
    <w:p w14:paraId="40A037EF" w14:textId="77777777" w:rsidR="00A4303A" w:rsidRPr="00F96755" w:rsidRDefault="00A4303A" w:rsidP="00BE28D3">
      <w:pPr>
        <w:pStyle w:val="Default"/>
        <w:jc w:val="both"/>
        <w:rPr>
          <w:rFonts w:asciiTheme="minorHAnsi" w:hAnsiTheme="minorHAnsi"/>
          <w:sz w:val="22"/>
          <w:szCs w:val="22"/>
        </w:rPr>
      </w:pPr>
    </w:p>
    <w:p w14:paraId="5D8E946E" w14:textId="77777777" w:rsidR="00A4303A" w:rsidRPr="00F96755" w:rsidRDefault="00A4303A" w:rsidP="00BE28D3">
      <w:pPr>
        <w:pStyle w:val="Default"/>
        <w:jc w:val="both"/>
        <w:rPr>
          <w:rFonts w:asciiTheme="minorHAnsi" w:hAnsiTheme="minorHAnsi"/>
          <w:sz w:val="22"/>
          <w:szCs w:val="22"/>
        </w:rPr>
      </w:pPr>
      <w:r w:rsidRPr="00F96755">
        <w:rPr>
          <w:rFonts w:asciiTheme="minorHAnsi" w:hAnsiTheme="minorHAnsi"/>
          <w:sz w:val="22"/>
          <w:szCs w:val="22"/>
        </w:rPr>
        <w:t>The cover letter shall discuss the highlights, key features and distinguishing points of the Proposal. As part of this discussion, please describe specificall</w:t>
      </w:r>
      <w:r w:rsidR="00635390">
        <w:rPr>
          <w:rFonts w:asciiTheme="minorHAnsi" w:hAnsiTheme="minorHAnsi"/>
          <w:sz w:val="22"/>
          <w:szCs w:val="22"/>
        </w:rPr>
        <w:t xml:space="preserve">y why you want to work with Milwaukee’s East Side </w:t>
      </w:r>
      <w:r w:rsidRPr="00F96755">
        <w:rPr>
          <w:rFonts w:asciiTheme="minorHAnsi" w:hAnsiTheme="minorHAnsi"/>
          <w:sz w:val="22"/>
          <w:szCs w:val="22"/>
        </w:rPr>
        <w:t>communit</w:t>
      </w:r>
      <w:r w:rsidR="00617683">
        <w:rPr>
          <w:rFonts w:asciiTheme="minorHAnsi" w:hAnsiTheme="minorHAnsi"/>
          <w:sz w:val="22"/>
          <w:szCs w:val="22"/>
        </w:rPr>
        <w:t>ies</w:t>
      </w:r>
      <w:r w:rsidRPr="00F96755">
        <w:rPr>
          <w:rFonts w:asciiTheme="minorHAnsi" w:hAnsiTheme="minorHAnsi"/>
          <w:sz w:val="22"/>
          <w:szCs w:val="22"/>
        </w:rPr>
        <w:t xml:space="preserve">. The cover letter must be prepared and signed by a manager having the authority to make offers and enter into financial agreements on behalf of the firm(s). </w:t>
      </w:r>
    </w:p>
    <w:p w14:paraId="41E11A2D" w14:textId="77777777" w:rsidR="00890B8D" w:rsidRPr="00F96755" w:rsidRDefault="00890B8D" w:rsidP="00BE28D3">
      <w:pPr>
        <w:pStyle w:val="Default"/>
        <w:jc w:val="both"/>
        <w:rPr>
          <w:rFonts w:asciiTheme="minorHAnsi" w:hAnsiTheme="minorHAnsi"/>
          <w:b/>
          <w:bCs/>
          <w:sz w:val="22"/>
          <w:szCs w:val="22"/>
        </w:rPr>
      </w:pPr>
    </w:p>
    <w:p w14:paraId="73B5FE7F" w14:textId="77777777" w:rsidR="00A4303A" w:rsidRPr="00F96755" w:rsidRDefault="00A4303A" w:rsidP="00BE28D3">
      <w:pPr>
        <w:pStyle w:val="Default"/>
        <w:jc w:val="both"/>
        <w:rPr>
          <w:rFonts w:asciiTheme="minorHAnsi" w:hAnsiTheme="minorHAnsi"/>
          <w:sz w:val="22"/>
          <w:szCs w:val="22"/>
          <w:u w:val="single"/>
        </w:rPr>
      </w:pPr>
      <w:r w:rsidRPr="00F96755">
        <w:rPr>
          <w:rFonts w:asciiTheme="minorHAnsi" w:hAnsiTheme="minorHAnsi"/>
          <w:b/>
          <w:bCs/>
          <w:sz w:val="22"/>
          <w:szCs w:val="22"/>
          <w:u w:val="single"/>
        </w:rPr>
        <w:t xml:space="preserve">II. Proposing </w:t>
      </w:r>
      <w:r w:rsidR="00F96755">
        <w:rPr>
          <w:rFonts w:asciiTheme="minorHAnsi" w:hAnsiTheme="minorHAnsi"/>
          <w:b/>
          <w:bCs/>
          <w:sz w:val="22"/>
          <w:szCs w:val="22"/>
          <w:u w:val="single"/>
        </w:rPr>
        <w:t>Firm P</w:t>
      </w:r>
      <w:r w:rsidRPr="00F96755">
        <w:rPr>
          <w:rFonts w:asciiTheme="minorHAnsi" w:hAnsiTheme="minorHAnsi"/>
          <w:b/>
          <w:bCs/>
          <w:sz w:val="22"/>
          <w:szCs w:val="22"/>
          <w:u w:val="single"/>
        </w:rPr>
        <w:t xml:space="preserve">rofile </w:t>
      </w:r>
    </w:p>
    <w:p w14:paraId="27F13949" w14:textId="77777777" w:rsidR="00A4303A" w:rsidRPr="00F96755" w:rsidRDefault="00A4303A" w:rsidP="00BE28D3">
      <w:pPr>
        <w:pStyle w:val="Default"/>
        <w:jc w:val="both"/>
        <w:rPr>
          <w:rFonts w:asciiTheme="minorHAnsi" w:hAnsiTheme="minorHAnsi"/>
          <w:sz w:val="22"/>
          <w:szCs w:val="22"/>
        </w:rPr>
      </w:pPr>
    </w:p>
    <w:p w14:paraId="6C2F75C4" w14:textId="77777777" w:rsidR="00890B8D" w:rsidRPr="00F96755" w:rsidRDefault="00A4303A" w:rsidP="00BE28D3">
      <w:pPr>
        <w:pStyle w:val="Default"/>
        <w:numPr>
          <w:ilvl w:val="0"/>
          <w:numId w:val="20"/>
        </w:numPr>
        <w:jc w:val="both"/>
        <w:rPr>
          <w:rFonts w:asciiTheme="minorHAnsi" w:hAnsiTheme="minorHAnsi"/>
          <w:sz w:val="22"/>
          <w:szCs w:val="22"/>
        </w:rPr>
      </w:pPr>
      <w:r w:rsidRPr="00F96755">
        <w:rPr>
          <w:rFonts w:asciiTheme="minorHAnsi" w:hAnsiTheme="minorHAnsi"/>
          <w:sz w:val="22"/>
          <w:szCs w:val="22"/>
        </w:rPr>
        <w:t>Detail the proposing firm</w:t>
      </w:r>
      <w:r w:rsidR="00A750CA">
        <w:rPr>
          <w:rFonts w:asciiTheme="minorHAnsi" w:hAnsiTheme="minorHAnsi"/>
          <w:sz w:val="22"/>
          <w:szCs w:val="22"/>
        </w:rPr>
        <w:t xml:space="preserve"> </w:t>
      </w:r>
      <w:r w:rsidRPr="00F96755">
        <w:rPr>
          <w:rFonts w:asciiTheme="minorHAnsi" w:hAnsiTheme="minorHAnsi"/>
          <w:sz w:val="22"/>
          <w:szCs w:val="22"/>
        </w:rPr>
        <w:t>size and local organizational structure. Describe the demo</w:t>
      </w:r>
      <w:r w:rsidR="00A750CA">
        <w:rPr>
          <w:rFonts w:asciiTheme="minorHAnsi" w:hAnsiTheme="minorHAnsi"/>
          <w:sz w:val="22"/>
          <w:szCs w:val="22"/>
        </w:rPr>
        <w:t xml:space="preserve">nstrated experience of the firm </w:t>
      </w:r>
      <w:r w:rsidRPr="00F96755">
        <w:rPr>
          <w:rFonts w:asciiTheme="minorHAnsi" w:hAnsiTheme="minorHAnsi"/>
          <w:sz w:val="22"/>
          <w:szCs w:val="22"/>
        </w:rPr>
        <w:t xml:space="preserve">in developing, designing and installing residential </w:t>
      </w:r>
      <w:r w:rsidR="00B15D3C">
        <w:rPr>
          <w:rFonts w:asciiTheme="minorHAnsi" w:hAnsiTheme="minorHAnsi"/>
          <w:sz w:val="22"/>
          <w:szCs w:val="22"/>
        </w:rPr>
        <w:t xml:space="preserve">and commercial </w:t>
      </w:r>
      <w:r w:rsidRPr="00F96755">
        <w:rPr>
          <w:rFonts w:asciiTheme="minorHAnsi" w:hAnsiTheme="minorHAnsi"/>
          <w:sz w:val="22"/>
          <w:szCs w:val="22"/>
        </w:rPr>
        <w:t xml:space="preserve">solar electric systems, and how that would apply on a community-wide scale. </w:t>
      </w:r>
    </w:p>
    <w:p w14:paraId="73C5CEA5" w14:textId="77777777" w:rsidR="00B15D3C" w:rsidRPr="00F96755" w:rsidRDefault="00A4303A" w:rsidP="00B15D3C">
      <w:pPr>
        <w:pStyle w:val="Default"/>
        <w:numPr>
          <w:ilvl w:val="0"/>
          <w:numId w:val="35"/>
        </w:numPr>
        <w:jc w:val="both"/>
        <w:rPr>
          <w:rFonts w:asciiTheme="minorHAnsi" w:hAnsiTheme="minorHAnsi"/>
          <w:sz w:val="22"/>
          <w:szCs w:val="22"/>
        </w:rPr>
      </w:pPr>
      <w:r w:rsidRPr="00F96755">
        <w:rPr>
          <w:rFonts w:asciiTheme="minorHAnsi" w:hAnsiTheme="minorHAnsi"/>
          <w:sz w:val="22"/>
          <w:szCs w:val="22"/>
        </w:rPr>
        <w:t xml:space="preserve">Provide a statement describing the firm’s capability to complete the project per the project timeline specified above. Include a discussion of the firm’s financial stability, number of employees, length of time in business, capacity, and resources. </w:t>
      </w:r>
      <w:r w:rsidR="00B15D3C">
        <w:rPr>
          <w:rFonts w:asciiTheme="minorHAnsi" w:hAnsiTheme="minorHAnsi"/>
          <w:sz w:val="22"/>
          <w:szCs w:val="22"/>
        </w:rPr>
        <w:t xml:space="preserve">Include any website or marketing support your firm plans to provide for this project. </w:t>
      </w:r>
    </w:p>
    <w:p w14:paraId="06958642" w14:textId="77777777" w:rsidR="00A4303A" w:rsidRPr="00F96755" w:rsidRDefault="00A4303A" w:rsidP="00BE28D3">
      <w:pPr>
        <w:pStyle w:val="Default"/>
        <w:numPr>
          <w:ilvl w:val="0"/>
          <w:numId w:val="20"/>
        </w:numPr>
        <w:jc w:val="both"/>
        <w:rPr>
          <w:rFonts w:asciiTheme="minorHAnsi" w:hAnsiTheme="minorHAnsi"/>
          <w:sz w:val="22"/>
          <w:szCs w:val="22"/>
        </w:rPr>
      </w:pPr>
      <w:r w:rsidRPr="00F96755">
        <w:rPr>
          <w:rFonts w:asciiTheme="minorHAnsi" w:hAnsiTheme="minorHAnsi"/>
          <w:sz w:val="22"/>
          <w:szCs w:val="22"/>
        </w:rPr>
        <w:t>Explain how the firm can expand quickly—and maintain quality—to meet the large demand that may occur due to this project. Present your plan to accommodate large demand within the timeline stated above. If possible, provide two examples of projects completed to date which have prepared the firm fo</w:t>
      </w:r>
      <w:r w:rsidR="00A750CA">
        <w:rPr>
          <w:rFonts w:asciiTheme="minorHAnsi" w:hAnsiTheme="minorHAnsi"/>
          <w:sz w:val="22"/>
          <w:szCs w:val="22"/>
        </w:rPr>
        <w:t>r an undertaking of this scale (potentially 15-30 installations).</w:t>
      </w:r>
    </w:p>
    <w:p w14:paraId="314C3E43" w14:textId="77777777" w:rsidR="00A4303A" w:rsidRPr="00F96755" w:rsidRDefault="00A4303A" w:rsidP="00BE28D3">
      <w:pPr>
        <w:widowControl w:val="0"/>
        <w:ind w:left="360" w:hanging="360"/>
        <w:jc w:val="both"/>
        <w:rPr>
          <w:rFonts w:asciiTheme="minorHAnsi" w:hAnsiTheme="minorHAnsi"/>
          <w:sz w:val="22"/>
          <w:szCs w:val="22"/>
        </w:rPr>
      </w:pPr>
    </w:p>
    <w:p w14:paraId="54FD513A" w14:textId="77777777" w:rsidR="00A4303A" w:rsidRPr="00F96755" w:rsidRDefault="00A4303A" w:rsidP="00BE28D3">
      <w:pPr>
        <w:pStyle w:val="Default"/>
        <w:jc w:val="both"/>
        <w:rPr>
          <w:rFonts w:asciiTheme="minorHAnsi" w:hAnsiTheme="minorHAnsi"/>
          <w:sz w:val="22"/>
          <w:szCs w:val="22"/>
          <w:u w:val="single"/>
        </w:rPr>
      </w:pPr>
      <w:r w:rsidRPr="00F96755">
        <w:rPr>
          <w:rFonts w:asciiTheme="minorHAnsi" w:hAnsiTheme="minorHAnsi"/>
          <w:b/>
          <w:bCs/>
          <w:sz w:val="22"/>
          <w:szCs w:val="22"/>
          <w:u w:val="single"/>
        </w:rPr>
        <w:t>III. Qualifications of th</w:t>
      </w:r>
      <w:r w:rsidR="00F96755" w:rsidRPr="00F96755">
        <w:rPr>
          <w:rFonts w:asciiTheme="minorHAnsi" w:hAnsiTheme="minorHAnsi"/>
          <w:b/>
          <w:bCs/>
          <w:sz w:val="22"/>
          <w:szCs w:val="22"/>
          <w:u w:val="single"/>
        </w:rPr>
        <w:t>e P</w:t>
      </w:r>
      <w:r w:rsidRPr="00F96755">
        <w:rPr>
          <w:rFonts w:asciiTheme="minorHAnsi" w:hAnsiTheme="minorHAnsi"/>
          <w:b/>
          <w:bCs/>
          <w:sz w:val="22"/>
          <w:szCs w:val="22"/>
          <w:u w:val="single"/>
        </w:rPr>
        <w:t xml:space="preserve">roject </w:t>
      </w:r>
      <w:r w:rsidR="00F96755" w:rsidRPr="00F96755">
        <w:rPr>
          <w:rFonts w:asciiTheme="minorHAnsi" w:hAnsiTheme="minorHAnsi"/>
          <w:b/>
          <w:bCs/>
          <w:sz w:val="22"/>
          <w:szCs w:val="22"/>
          <w:u w:val="single"/>
        </w:rPr>
        <w:t>T</w:t>
      </w:r>
      <w:r w:rsidRPr="00F96755">
        <w:rPr>
          <w:rFonts w:asciiTheme="minorHAnsi" w:hAnsiTheme="minorHAnsi"/>
          <w:b/>
          <w:bCs/>
          <w:sz w:val="22"/>
          <w:szCs w:val="22"/>
          <w:u w:val="single"/>
        </w:rPr>
        <w:t xml:space="preserve">eam </w:t>
      </w:r>
    </w:p>
    <w:p w14:paraId="15220374" w14:textId="77777777" w:rsidR="00A4303A" w:rsidRPr="00F96755" w:rsidRDefault="00A4303A" w:rsidP="00BE28D3">
      <w:pPr>
        <w:pStyle w:val="Default"/>
        <w:jc w:val="both"/>
        <w:rPr>
          <w:rFonts w:asciiTheme="minorHAnsi" w:hAnsiTheme="minorHAnsi"/>
          <w:sz w:val="22"/>
          <w:szCs w:val="22"/>
        </w:rPr>
      </w:pPr>
    </w:p>
    <w:p w14:paraId="54EB2366" w14:textId="77777777" w:rsidR="00B15D3C" w:rsidRDefault="00A4303A" w:rsidP="00B15D3C">
      <w:pPr>
        <w:pStyle w:val="Default"/>
        <w:numPr>
          <w:ilvl w:val="0"/>
          <w:numId w:val="35"/>
        </w:numPr>
        <w:jc w:val="both"/>
        <w:rPr>
          <w:rFonts w:asciiTheme="minorHAnsi" w:hAnsiTheme="minorHAnsi"/>
          <w:sz w:val="22"/>
          <w:szCs w:val="22"/>
        </w:rPr>
      </w:pPr>
      <w:r w:rsidRPr="00F96755">
        <w:rPr>
          <w:rFonts w:asciiTheme="minorHAnsi" w:hAnsiTheme="minorHAnsi"/>
          <w:sz w:val="22"/>
          <w:szCs w:val="22"/>
        </w:rPr>
        <w:t>Identify key personnel for this project including roles, experience, licenses and certificates, with corresponding numbers as appropriate. Key personnel shou</w:t>
      </w:r>
      <w:r w:rsidR="00A750CA">
        <w:rPr>
          <w:rFonts w:asciiTheme="minorHAnsi" w:hAnsiTheme="minorHAnsi"/>
          <w:sz w:val="22"/>
          <w:szCs w:val="22"/>
        </w:rPr>
        <w:t>ld include at a minimum: Owners</w:t>
      </w:r>
      <w:r w:rsidRPr="00F96755">
        <w:rPr>
          <w:rFonts w:asciiTheme="minorHAnsi" w:hAnsiTheme="minorHAnsi"/>
          <w:sz w:val="22"/>
          <w:szCs w:val="22"/>
        </w:rPr>
        <w:t>; Project Managers; Designers; Installers and Office M</w:t>
      </w:r>
      <w:r w:rsidR="007D63D4">
        <w:rPr>
          <w:rFonts w:asciiTheme="minorHAnsi" w:hAnsiTheme="minorHAnsi"/>
          <w:sz w:val="22"/>
          <w:szCs w:val="22"/>
        </w:rPr>
        <w:t>anager who will provide data to homeowners</w:t>
      </w:r>
      <w:r w:rsidR="00B15D3C" w:rsidRPr="00F96755">
        <w:rPr>
          <w:rFonts w:asciiTheme="minorHAnsi" w:hAnsiTheme="minorHAnsi"/>
          <w:sz w:val="22"/>
          <w:szCs w:val="22"/>
        </w:rPr>
        <w:t xml:space="preserve"> </w:t>
      </w:r>
      <w:r w:rsidRPr="00F96755">
        <w:rPr>
          <w:rFonts w:asciiTheme="minorHAnsi" w:hAnsiTheme="minorHAnsi"/>
          <w:sz w:val="22"/>
          <w:szCs w:val="22"/>
        </w:rPr>
        <w:t xml:space="preserve">per the specifications outlined in the Scope of Work (see Exhibit A). </w:t>
      </w:r>
      <w:r w:rsidR="00A750CA">
        <w:rPr>
          <w:rFonts w:asciiTheme="minorHAnsi" w:hAnsiTheme="minorHAnsi"/>
          <w:sz w:val="22"/>
          <w:szCs w:val="22"/>
        </w:rPr>
        <w:t>Include NABCEP Certification information here, as well as any Master Electrician or other certified staff involved in this project.</w:t>
      </w:r>
      <w:r w:rsidR="00B15D3C">
        <w:rPr>
          <w:rFonts w:asciiTheme="minorHAnsi" w:hAnsiTheme="minorHAnsi"/>
          <w:sz w:val="22"/>
          <w:szCs w:val="22"/>
        </w:rPr>
        <w:t xml:space="preserve"> </w:t>
      </w:r>
    </w:p>
    <w:p w14:paraId="5BB9EAFA" w14:textId="77777777" w:rsidR="00A4303A" w:rsidRPr="00B15D3C" w:rsidRDefault="00A4303A" w:rsidP="00B15D3C">
      <w:pPr>
        <w:pStyle w:val="Default"/>
        <w:numPr>
          <w:ilvl w:val="0"/>
          <w:numId w:val="35"/>
        </w:numPr>
        <w:jc w:val="both"/>
        <w:rPr>
          <w:rFonts w:asciiTheme="minorHAnsi" w:hAnsiTheme="minorHAnsi"/>
          <w:sz w:val="22"/>
          <w:szCs w:val="22"/>
        </w:rPr>
      </w:pPr>
      <w:r w:rsidRPr="00B15D3C">
        <w:rPr>
          <w:rFonts w:asciiTheme="minorHAnsi" w:hAnsiTheme="minorHAnsi"/>
          <w:sz w:val="22"/>
          <w:szCs w:val="22"/>
        </w:rPr>
        <w:t>Identify any subcontractors you plan to use, along with their value to the project, and provide background information on size, experience, management, licensing, and subcontracting agreement.</w:t>
      </w:r>
    </w:p>
    <w:p w14:paraId="06785A61" w14:textId="77777777" w:rsidR="00A4303A" w:rsidRPr="00F96755" w:rsidRDefault="00A4303A" w:rsidP="00BE28D3">
      <w:pPr>
        <w:widowControl w:val="0"/>
        <w:ind w:left="360" w:hanging="360"/>
        <w:jc w:val="both"/>
        <w:rPr>
          <w:rFonts w:asciiTheme="minorHAnsi" w:hAnsiTheme="minorHAnsi" w:cstheme="minorHAnsi"/>
          <w:b/>
          <w:bCs/>
          <w:sz w:val="22"/>
          <w:szCs w:val="22"/>
        </w:rPr>
      </w:pPr>
    </w:p>
    <w:p w14:paraId="523001BF" w14:textId="77777777" w:rsidR="00A4303A" w:rsidRPr="00F96755" w:rsidRDefault="00890B8D" w:rsidP="00BE28D3">
      <w:pPr>
        <w:pStyle w:val="Default"/>
        <w:jc w:val="both"/>
        <w:rPr>
          <w:rFonts w:asciiTheme="minorHAnsi" w:hAnsiTheme="minorHAnsi"/>
          <w:bCs/>
          <w:sz w:val="22"/>
          <w:szCs w:val="22"/>
          <w:u w:val="single"/>
        </w:rPr>
      </w:pPr>
      <w:r w:rsidRPr="00F96755">
        <w:rPr>
          <w:rFonts w:asciiTheme="minorHAnsi" w:hAnsiTheme="minorHAnsi"/>
          <w:b/>
          <w:bCs/>
          <w:sz w:val="22"/>
          <w:szCs w:val="22"/>
          <w:u w:val="single"/>
        </w:rPr>
        <w:t xml:space="preserve">IV. </w:t>
      </w:r>
      <w:r w:rsidR="00586299" w:rsidRPr="00F96755">
        <w:rPr>
          <w:rFonts w:asciiTheme="minorHAnsi" w:hAnsiTheme="minorHAnsi"/>
          <w:b/>
          <w:bCs/>
          <w:sz w:val="22"/>
          <w:szCs w:val="22"/>
          <w:u w:val="single"/>
        </w:rPr>
        <w:t>Business P</w:t>
      </w:r>
      <w:r w:rsidR="00A4303A" w:rsidRPr="00F96755">
        <w:rPr>
          <w:rFonts w:asciiTheme="minorHAnsi" w:hAnsiTheme="minorHAnsi"/>
          <w:b/>
          <w:bCs/>
          <w:sz w:val="22"/>
          <w:szCs w:val="22"/>
          <w:u w:val="single"/>
        </w:rPr>
        <w:t xml:space="preserve">ractices </w:t>
      </w:r>
    </w:p>
    <w:p w14:paraId="16BFD34E" w14:textId="77777777" w:rsidR="00586299" w:rsidRPr="00F96755" w:rsidRDefault="00586299" w:rsidP="00BE28D3">
      <w:pPr>
        <w:pStyle w:val="Default"/>
        <w:jc w:val="both"/>
        <w:rPr>
          <w:rFonts w:asciiTheme="minorHAnsi" w:hAnsiTheme="minorHAnsi"/>
          <w:sz w:val="22"/>
          <w:szCs w:val="22"/>
        </w:rPr>
      </w:pPr>
    </w:p>
    <w:p w14:paraId="581A25C9" w14:textId="77777777" w:rsidR="00586299" w:rsidRPr="00F96755" w:rsidRDefault="00A4303A" w:rsidP="00BE28D3">
      <w:pPr>
        <w:pStyle w:val="Default"/>
        <w:numPr>
          <w:ilvl w:val="0"/>
          <w:numId w:val="34"/>
        </w:numPr>
        <w:jc w:val="both"/>
        <w:rPr>
          <w:rFonts w:asciiTheme="minorHAnsi" w:hAnsiTheme="minorHAnsi"/>
          <w:sz w:val="22"/>
          <w:szCs w:val="22"/>
        </w:rPr>
      </w:pPr>
      <w:r w:rsidRPr="00F96755">
        <w:rPr>
          <w:rFonts w:asciiTheme="minorHAnsi" w:hAnsiTheme="minorHAnsi"/>
          <w:bCs/>
          <w:sz w:val="22"/>
          <w:szCs w:val="22"/>
        </w:rPr>
        <w:t xml:space="preserve">Lead management practices: </w:t>
      </w:r>
      <w:r w:rsidRPr="00F96755">
        <w:rPr>
          <w:rFonts w:asciiTheme="minorHAnsi" w:hAnsiTheme="minorHAnsi"/>
          <w:sz w:val="22"/>
          <w:szCs w:val="22"/>
        </w:rPr>
        <w:t>Describe the process for in-office managem</w:t>
      </w:r>
      <w:r w:rsidR="00890B8D" w:rsidRPr="00F96755">
        <w:rPr>
          <w:rFonts w:asciiTheme="minorHAnsi" w:hAnsiTheme="minorHAnsi"/>
          <w:sz w:val="22"/>
          <w:szCs w:val="22"/>
        </w:rPr>
        <w:t>ent of a large volume of leads</w:t>
      </w:r>
      <w:r w:rsidRPr="00F96755">
        <w:rPr>
          <w:rFonts w:asciiTheme="minorHAnsi" w:hAnsiTheme="minorHAnsi"/>
          <w:sz w:val="22"/>
          <w:szCs w:val="22"/>
        </w:rPr>
        <w:t>, scheduling of site</w:t>
      </w:r>
      <w:r w:rsidR="00890B8D" w:rsidRPr="00F96755">
        <w:rPr>
          <w:rFonts w:asciiTheme="minorHAnsi" w:hAnsiTheme="minorHAnsi"/>
          <w:sz w:val="22"/>
          <w:szCs w:val="22"/>
        </w:rPr>
        <w:t xml:space="preserve"> assessments and installations, </w:t>
      </w:r>
      <w:r w:rsidRPr="00F96755">
        <w:rPr>
          <w:rFonts w:asciiTheme="minorHAnsi" w:hAnsiTheme="minorHAnsi"/>
          <w:sz w:val="22"/>
          <w:szCs w:val="22"/>
        </w:rPr>
        <w:t xml:space="preserve">and processing of relevant paperwork. </w:t>
      </w:r>
    </w:p>
    <w:p w14:paraId="7E2870AC" w14:textId="77777777" w:rsidR="00586299" w:rsidRPr="00F96755" w:rsidRDefault="00A4303A" w:rsidP="00BE28D3">
      <w:pPr>
        <w:pStyle w:val="Default"/>
        <w:numPr>
          <w:ilvl w:val="0"/>
          <w:numId w:val="34"/>
        </w:numPr>
        <w:jc w:val="both"/>
        <w:rPr>
          <w:rFonts w:asciiTheme="minorHAnsi" w:hAnsiTheme="minorHAnsi"/>
          <w:sz w:val="22"/>
          <w:szCs w:val="22"/>
        </w:rPr>
      </w:pPr>
      <w:r w:rsidRPr="00723EDF">
        <w:rPr>
          <w:rFonts w:asciiTheme="minorHAnsi" w:hAnsiTheme="minorHAnsi"/>
          <w:b/>
          <w:bCs/>
          <w:sz w:val="22"/>
          <w:szCs w:val="22"/>
        </w:rPr>
        <w:t>Billing practices</w:t>
      </w:r>
      <w:r w:rsidRPr="00723EDF">
        <w:rPr>
          <w:rFonts w:asciiTheme="minorHAnsi" w:hAnsiTheme="minorHAnsi"/>
          <w:b/>
          <w:sz w:val="22"/>
          <w:szCs w:val="22"/>
        </w:rPr>
        <w:t xml:space="preserve">: Provide a sample customer contract tailored for use </w:t>
      </w:r>
      <w:r w:rsidR="00635390">
        <w:rPr>
          <w:rFonts w:asciiTheme="minorHAnsi" w:hAnsiTheme="minorHAnsi"/>
          <w:b/>
          <w:sz w:val="22"/>
          <w:szCs w:val="22"/>
        </w:rPr>
        <w:t>with</w:t>
      </w:r>
      <w:r w:rsidRPr="00723EDF">
        <w:rPr>
          <w:rFonts w:asciiTheme="minorHAnsi" w:hAnsiTheme="minorHAnsi"/>
          <w:b/>
          <w:sz w:val="22"/>
          <w:szCs w:val="22"/>
        </w:rPr>
        <w:t xml:space="preserve"> </w:t>
      </w:r>
      <w:r w:rsidR="00635390">
        <w:rPr>
          <w:rFonts w:asciiTheme="minorHAnsi" w:hAnsiTheme="minorHAnsi"/>
          <w:b/>
          <w:i/>
          <w:sz w:val="22"/>
          <w:szCs w:val="22"/>
        </w:rPr>
        <w:t>Solar East Side</w:t>
      </w:r>
      <w:r w:rsidR="00723EDF">
        <w:rPr>
          <w:rFonts w:asciiTheme="minorHAnsi" w:hAnsiTheme="minorHAnsi"/>
          <w:b/>
          <w:i/>
          <w:sz w:val="22"/>
          <w:szCs w:val="22"/>
        </w:rPr>
        <w:t xml:space="preserve"> </w:t>
      </w:r>
      <w:r w:rsidRPr="00723EDF">
        <w:rPr>
          <w:rFonts w:asciiTheme="minorHAnsi" w:hAnsiTheme="minorHAnsi"/>
          <w:b/>
          <w:sz w:val="22"/>
          <w:szCs w:val="22"/>
        </w:rPr>
        <w:t xml:space="preserve">that includes a description of your terms of payment, process, and timeline, from initial deposit to final payment. </w:t>
      </w:r>
      <w:r w:rsidRPr="00F96755">
        <w:rPr>
          <w:rFonts w:asciiTheme="minorHAnsi" w:hAnsiTheme="minorHAnsi"/>
          <w:bCs/>
          <w:i/>
          <w:iCs/>
          <w:sz w:val="22"/>
          <w:szCs w:val="22"/>
        </w:rPr>
        <w:t>(</w:t>
      </w:r>
      <w:r w:rsidRPr="00F96755">
        <w:rPr>
          <w:rFonts w:asciiTheme="minorHAnsi" w:hAnsiTheme="minorHAnsi"/>
          <w:i/>
          <w:iCs/>
          <w:sz w:val="22"/>
          <w:szCs w:val="22"/>
        </w:rPr>
        <w:t>Note: All Contracts will be ex</w:t>
      </w:r>
      <w:r w:rsidR="00586299" w:rsidRPr="00F96755">
        <w:rPr>
          <w:rFonts w:asciiTheme="minorHAnsi" w:hAnsiTheme="minorHAnsi"/>
          <w:i/>
          <w:iCs/>
          <w:sz w:val="22"/>
          <w:szCs w:val="22"/>
        </w:rPr>
        <w:t xml:space="preserve">ecuted between the home </w:t>
      </w:r>
      <w:r w:rsidRPr="00F96755">
        <w:rPr>
          <w:rFonts w:asciiTheme="minorHAnsi" w:hAnsiTheme="minorHAnsi"/>
          <w:i/>
          <w:iCs/>
          <w:sz w:val="22"/>
          <w:szCs w:val="22"/>
        </w:rPr>
        <w:t xml:space="preserve">or small business owner and the selected contractor. The Contract between the owner and the selected firm will state that </w:t>
      </w:r>
      <w:r w:rsidR="00635390">
        <w:rPr>
          <w:rFonts w:asciiTheme="minorHAnsi" w:hAnsiTheme="minorHAnsi"/>
          <w:i/>
          <w:iCs/>
          <w:sz w:val="22"/>
          <w:szCs w:val="22"/>
        </w:rPr>
        <w:t>the Midwest Renewable Energy Association</w:t>
      </w:r>
      <w:r w:rsidR="00586299" w:rsidRPr="00F96755">
        <w:rPr>
          <w:rFonts w:asciiTheme="minorHAnsi" w:hAnsiTheme="minorHAnsi"/>
          <w:i/>
          <w:iCs/>
          <w:sz w:val="22"/>
          <w:szCs w:val="22"/>
        </w:rPr>
        <w:t xml:space="preserve"> or the Advisory Committee </w:t>
      </w:r>
      <w:r w:rsidRPr="00F96755">
        <w:rPr>
          <w:rFonts w:asciiTheme="minorHAnsi" w:hAnsiTheme="minorHAnsi"/>
          <w:i/>
          <w:iCs/>
          <w:sz w:val="22"/>
          <w:szCs w:val="22"/>
        </w:rPr>
        <w:t xml:space="preserve">are not parties to the Contract, and that the selected contractor will be solely liable for any claims, losses or damages arising out of the Contract.) </w:t>
      </w:r>
    </w:p>
    <w:p w14:paraId="707782D3" w14:textId="77777777" w:rsidR="00586299" w:rsidRPr="00F96755" w:rsidRDefault="00A4303A" w:rsidP="00BE28D3">
      <w:pPr>
        <w:pStyle w:val="Default"/>
        <w:numPr>
          <w:ilvl w:val="0"/>
          <w:numId w:val="34"/>
        </w:numPr>
        <w:jc w:val="both"/>
        <w:rPr>
          <w:rFonts w:asciiTheme="minorHAnsi" w:hAnsiTheme="minorHAnsi"/>
          <w:sz w:val="22"/>
          <w:szCs w:val="22"/>
        </w:rPr>
      </w:pPr>
      <w:r w:rsidRPr="00F96755">
        <w:rPr>
          <w:rFonts w:asciiTheme="minorHAnsi" w:hAnsiTheme="minorHAnsi"/>
          <w:bCs/>
          <w:sz w:val="22"/>
          <w:szCs w:val="22"/>
        </w:rPr>
        <w:t xml:space="preserve">Change orders: </w:t>
      </w:r>
      <w:r w:rsidRPr="00F96755">
        <w:rPr>
          <w:rFonts w:asciiTheme="minorHAnsi" w:hAnsiTheme="minorHAnsi"/>
          <w:sz w:val="22"/>
          <w:szCs w:val="22"/>
        </w:rPr>
        <w:t>Describe how the firm addresses change orders. Please provide an example of a recent change order and how it was priced, tracked, and managed.</w:t>
      </w:r>
    </w:p>
    <w:p w14:paraId="33E2BABC" w14:textId="77777777" w:rsidR="00586299" w:rsidRPr="00F96755" w:rsidRDefault="00A4303A" w:rsidP="00BE28D3">
      <w:pPr>
        <w:pStyle w:val="Default"/>
        <w:numPr>
          <w:ilvl w:val="0"/>
          <w:numId w:val="34"/>
        </w:numPr>
        <w:jc w:val="both"/>
        <w:rPr>
          <w:rFonts w:asciiTheme="minorHAnsi" w:hAnsiTheme="minorHAnsi"/>
          <w:sz w:val="22"/>
          <w:szCs w:val="22"/>
        </w:rPr>
      </w:pPr>
      <w:r w:rsidRPr="00F96755">
        <w:rPr>
          <w:rFonts w:asciiTheme="minorHAnsi" w:hAnsiTheme="minorHAnsi"/>
          <w:bCs/>
          <w:sz w:val="22"/>
          <w:szCs w:val="22"/>
        </w:rPr>
        <w:lastRenderedPageBreak/>
        <w:t>Work practices</w:t>
      </w:r>
      <w:r w:rsidRPr="00F96755">
        <w:rPr>
          <w:rFonts w:asciiTheme="minorHAnsi" w:hAnsiTheme="minorHAnsi"/>
          <w:sz w:val="22"/>
          <w:szCs w:val="22"/>
        </w:rPr>
        <w:t xml:space="preserve">: Address the firm’s health and safety record and practices. Identify any communications with Labor and Industries regarding workplace issues in the last 3 years. </w:t>
      </w:r>
    </w:p>
    <w:p w14:paraId="1C228F4C" w14:textId="77777777" w:rsidR="00586299" w:rsidRPr="00F96755" w:rsidRDefault="00586299" w:rsidP="00BE28D3">
      <w:pPr>
        <w:pStyle w:val="Default"/>
        <w:jc w:val="both"/>
        <w:rPr>
          <w:rFonts w:asciiTheme="minorHAnsi" w:hAnsiTheme="minorHAnsi"/>
          <w:sz w:val="22"/>
          <w:szCs w:val="22"/>
        </w:rPr>
      </w:pPr>
    </w:p>
    <w:p w14:paraId="74E017A5" w14:textId="77777777" w:rsidR="00586299" w:rsidRDefault="00F96755" w:rsidP="00BE28D3">
      <w:pPr>
        <w:pStyle w:val="Default"/>
        <w:jc w:val="both"/>
        <w:rPr>
          <w:rFonts w:asciiTheme="minorHAnsi" w:hAnsiTheme="minorHAnsi"/>
          <w:b/>
          <w:bCs/>
          <w:sz w:val="22"/>
          <w:szCs w:val="22"/>
          <w:u w:val="single"/>
        </w:rPr>
      </w:pPr>
      <w:r w:rsidRPr="00F96755">
        <w:rPr>
          <w:rFonts w:asciiTheme="minorHAnsi" w:hAnsiTheme="minorHAnsi"/>
          <w:b/>
          <w:bCs/>
          <w:sz w:val="22"/>
          <w:szCs w:val="22"/>
          <w:u w:val="single"/>
        </w:rPr>
        <w:t>V. Work Q</w:t>
      </w:r>
      <w:r w:rsidR="00A4303A" w:rsidRPr="00F96755">
        <w:rPr>
          <w:rFonts w:asciiTheme="minorHAnsi" w:hAnsiTheme="minorHAnsi"/>
          <w:b/>
          <w:bCs/>
          <w:sz w:val="22"/>
          <w:szCs w:val="22"/>
          <w:u w:val="single"/>
        </w:rPr>
        <w:t xml:space="preserve">uality </w:t>
      </w:r>
    </w:p>
    <w:p w14:paraId="53F80841" w14:textId="77777777" w:rsidR="00F96755" w:rsidRPr="00F96755" w:rsidRDefault="00F96755" w:rsidP="00BE28D3">
      <w:pPr>
        <w:pStyle w:val="Default"/>
        <w:jc w:val="both"/>
        <w:rPr>
          <w:rFonts w:asciiTheme="minorHAnsi" w:hAnsiTheme="minorHAnsi"/>
          <w:sz w:val="22"/>
          <w:szCs w:val="22"/>
          <w:u w:val="single"/>
        </w:rPr>
      </w:pPr>
    </w:p>
    <w:p w14:paraId="6D61946E" w14:textId="77777777" w:rsidR="00586299" w:rsidRPr="00F96755" w:rsidRDefault="00A4303A" w:rsidP="00BE28D3">
      <w:pPr>
        <w:pStyle w:val="Default"/>
        <w:numPr>
          <w:ilvl w:val="0"/>
          <w:numId w:val="30"/>
        </w:numPr>
        <w:jc w:val="both"/>
        <w:rPr>
          <w:rFonts w:asciiTheme="minorHAnsi" w:hAnsiTheme="minorHAnsi"/>
          <w:sz w:val="22"/>
          <w:szCs w:val="22"/>
        </w:rPr>
      </w:pPr>
      <w:r w:rsidRPr="00F96755">
        <w:rPr>
          <w:rFonts w:asciiTheme="minorHAnsi" w:hAnsiTheme="minorHAnsi"/>
          <w:sz w:val="22"/>
          <w:szCs w:val="22"/>
        </w:rPr>
        <w:t xml:space="preserve">Explain why the products included in your response to this proposal are appropriate for this project. Provide descriptions of warranties and support that ensure the long-term durability, operation, and maintenance of PV installations. Include performance and reliability figures, in addition to </w:t>
      </w:r>
      <w:r w:rsidR="00AA1AF0">
        <w:rPr>
          <w:rFonts w:asciiTheme="minorHAnsi" w:hAnsiTheme="minorHAnsi"/>
          <w:sz w:val="22"/>
          <w:szCs w:val="22"/>
        </w:rPr>
        <w:t>where the products were manufactured.</w:t>
      </w:r>
    </w:p>
    <w:p w14:paraId="5388329A" w14:textId="77777777" w:rsidR="00586299" w:rsidRPr="00F96755" w:rsidRDefault="00A4303A" w:rsidP="00BE28D3">
      <w:pPr>
        <w:pStyle w:val="Default"/>
        <w:numPr>
          <w:ilvl w:val="0"/>
          <w:numId w:val="30"/>
        </w:numPr>
        <w:jc w:val="both"/>
        <w:rPr>
          <w:rFonts w:asciiTheme="minorHAnsi" w:hAnsiTheme="minorHAnsi"/>
          <w:sz w:val="22"/>
          <w:szCs w:val="22"/>
        </w:rPr>
      </w:pPr>
      <w:r w:rsidRPr="00F96755">
        <w:rPr>
          <w:rFonts w:asciiTheme="minorHAnsi" w:hAnsiTheme="minorHAnsi"/>
          <w:sz w:val="22"/>
          <w:szCs w:val="22"/>
        </w:rPr>
        <w:t xml:space="preserve">Describe the installation process, including how you will minimize disruption and disturbance of neighbors, landscaping, structures, and clients’ living arrangements during preparation, installation, and clean up. </w:t>
      </w:r>
    </w:p>
    <w:p w14:paraId="2B0A147D" w14:textId="77777777" w:rsidR="00B511B4" w:rsidRPr="00F96755" w:rsidRDefault="00A4303A" w:rsidP="00BE28D3">
      <w:pPr>
        <w:pStyle w:val="Default"/>
        <w:numPr>
          <w:ilvl w:val="0"/>
          <w:numId w:val="30"/>
        </w:numPr>
        <w:jc w:val="both"/>
        <w:rPr>
          <w:rFonts w:asciiTheme="minorHAnsi" w:hAnsiTheme="minorHAnsi"/>
          <w:sz w:val="22"/>
          <w:szCs w:val="22"/>
        </w:rPr>
      </w:pPr>
      <w:r w:rsidRPr="00F96755">
        <w:rPr>
          <w:rFonts w:asciiTheme="minorHAnsi" w:hAnsiTheme="minorHAnsi"/>
          <w:sz w:val="22"/>
          <w:szCs w:val="22"/>
        </w:rPr>
        <w:t xml:space="preserve"> Describe final testing and sign-off procedures, including punch lists, inspection, and other necessary requirements.</w:t>
      </w:r>
    </w:p>
    <w:p w14:paraId="3CC0D162" w14:textId="77777777" w:rsidR="00B511B4" w:rsidRPr="00F96755" w:rsidRDefault="00B511B4" w:rsidP="00BE28D3">
      <w:pPr>
        <w:pStyle w:val="Default"/>
        <w:jc w:val="both"/>
        <w:rPr>
          <w:rFonts w:asciiTheme="minorHAnsi" w:hAnsiTheme="minorHAnsi"/>
          <w:b/>
          <w:bCs/>
          <w:sz w:val="22"/>
          <w:szCs w:val="22"/>
        </w:rPr>
      </w:pPr>
    </w:p>
    <w:p w14:paraId="4C2D6B80" w14:textId="77777777" w:rsidR="00B511B4" w:rsidRDefault="00B511B4" w:rsidP="00BE28D3">
      <w:pPr>
        <w:pStyle w:val="Default"/>
        <w:jc w:val="both"/>
        <w:rPr>
          <w:rFonts w:asciiTheme="minorHAnsi" w:hAnsiTheme="minorHAnsi"/>
          <w:b/>
          <w:bCs/>
          <w:sz w:val="22"/>
          <w:szCs w:val="22"/>
          <w:u w:val="single"/>
        </w:rPr>
      </w:pPr>
      <w:r w:rsidRPr="00F96755">
        <w:rPr>
          <w:rFonts w:asciiTheme="minorHAnsi" w:hAnsiTheme="minorHAnsi"/>
          <w:b/>
          <w:bCs/>
          <w:sz w:val="22"/>
          <w:szCs w:val="22"/>
          <w:u w:val="single"/>
        </w:rPr>
        <w:t xml:space="preserve">VI. </w:t>
      </w:r>
      <w:r w:rsidR="00F96755" w:rsidRPr="00F96755">
        <w:rPr>
          <w:rFonts w:asciiTheme="minorHAnsi" w:hAnsiTheme="minorHAnsi"/>
          <w:b/>
          <w:bCs/>
          <w:sz w:val="22"/>
          <w:szCs w:val="22"/>
          <w:u w:val="single"/>
        </w:rPr>
        <w:t>Customer S</w:t>
      </w:r>
      <w:r w:rsidR="00A4303A" w:rsidRPr="00F96755">
        <w:rPr>
          <w:rFonts w:asciiTheme="minorHAnsi" w:hAnsiTheme="minorHAnsi"/>
          <w:b/>
          <w:bCs/>
          <w:sz w:val="22"/>
          <w:szCs w:val="22"/>
          <w:u w:val="single"/>
        </w:rPr>
        <w:t>ervice</w:t>
      </w:r>
    </w:p>
    <w:p w14:paraId="0581F19C" w14:textId="77777777" w:rsidR="00F96755" w:rsidRPr="00F96755" w:rsidRDefault="00F96755" w:rsidP="00BE28D3">
      <w:pPr>
        <w:pStyle w:val="Default"/>
        <w:jc w:val="both"/>
        <w:rPr>
          <w:rFonts w:asciiTheme="minorHAnsi" w:hAnsiTheme="minorHAnsi"/>
          <w:b/>
          <w:bCs/>
          <w:sz w:val="22"/>
          <w:szCs w:val="22"/>
          <w:u w:val="single"/>
        </w:rPr>
      </w:pPr>
    </w:p>
    <w:p w14:paraId="651E948F" w14:textId="77777777" w:rsidR="00B511B4" w:rsidRPr="00F96755" w:rsidRDefault="00A4303A" w:rsidP="00BE28D3">
      <w:pPr>
        <w:pStyle w:val="Default"/>
        <w:numPr>
          <w:ilvl w:val="0"/>
          <w:numId w:val="31"/>
        </w:numPr>
        <w:jc w:val="both"/>
        <w:rPr>
          <w:rFonts w:asciiTheme="minorHAnsi" w:hAnsiTheme="minorHAnsi"/>
          <w:sz w:val="22"/>
          <w:szCs w:val="22"/>
        </w:rPr>
      </w:pPr>
      <w:r w:rsidRPr="00F96755">
        <w:rPr>
          <w:rFonts w:asciiTheme="minorHAnsi" w:hAnsiTheme="minorHAnsi"/>
          <w:sz w:val="22"/>
          <w:szCs w:val="22"/>
        </w:rPr>
        <w:t xml:space="preserve">Describe how </w:t>
      </w:r>
      <w:r w:rsidR="00B15D3C" w:rsidRPr="00F96755">
        <w:rPr>
          <w:rFonts w:asciiTheme="minorHAnsi" w:hAnsiTheme="minorHAnsi"/>
          <w:sz w:val="22"/>
          <w:szCs w:val="22"/>
        </w:rPr>
        <w:t>you</w:t>
      </w:r>
      <w:r w:rsidRPr="00F96755">
        <w:rPr>
          <w:rFonts w:asciiTheme="minorHAnsi" w:hAnsiTheme="minorHAnsi"/>
          <w:sz w:val="22"/>
          <w:szCs w:val="22"/>
        </w:rPr>
        <w:t xml:space="preserve"> plan to handle incident reports (trouble, warranty, service calls, </w:t>
      </w:r>
      <w:r w:rsidR="00B15D3C" w:rsidRPr="00F96755">
        <w:rPr>
          <w:rFonts w:asciiTheme="minorHAnsi" w:hAnsiTheme="minorHAnsi"/>
          <w:sz w:val="22"/>
          <w:szCs w:val="22"/>
        </w:rPr>
        <w:t>and inquiries</w:t>
      </w:r>
      <w:r w:rsidRPr="00F96755">
        <w:rPr>
          <w:rFonts w:asciiTheme="minorHAnsi" w:hAnsiTheme="minorHAnsi"/>
          <w:sz w:val="22"/>
          <w:szCs w:val="22"/>
        </w:rPr>
        <w:t xml:space="preserve">). Discuss your typical response time on calls, hours of coverage for customer service calls, and process for providing status reports after an incident is logged. </w:t>
      </w:r>
    </w:p>
    <w:p w14:paraId="61361634" w14:textId="77777777" w:rsidR="00B511B4" w:rsidRPr="00F96755" w:rsidRDefault="00A4303A" w:rsidP="00BE28D3">
      <w:pPr>
        <w:pStyle w:val="Default"/>
        <w:numPr>
          <w:ilvl w:val="0"/>
          <w:numId w:val="31"/>
        </w:numPr>
        <w:jc w:val="both"/>
        <w:rPr>
          <w:rFonts w:asciiTheme="minorHAnsi" w:hAnsiTheme="minorHAnsi"/>
          <w:sz w:val="22"/>
          <w:szCs w:val="22"/>
        </w:rPr>
      </w:pPr>
      <w:r w:rsidRPr="00F96755">
        <w:rPr>
          <w:rFonts w:asciiTheme="minorHAnsi" w:hAnsiTheme="minorHAnsi"/>
          <w:color w:val="auto"/>
          <w:sz w:val="22"/>
          <w:szCs w:val="22"/>
        </w:rPr>
        <w:t xml:space="preserve">List any complaints received by the Better Business Bureau over the last 3 years. </w:t>
      </w:r>
    </w:p>
    <w:p w14:paraId="72FEA413" w14:textId="77777777" w:rsidR="00B511B4" w:rsidRPr="00F96755" w:rsidRDefault="00A4303A" w:rsidP="00BE28D3">
      <w:pPr>
        <w:pStyle w:val="Default"/>
        <w:numPr>
          <w:ilvl w:val="0"/>
          <w:numId w:val="31"/>
        </w:numPr>
        <w:jc w:val="both"/>
        <w:rPr>
          <w:rFonts w:asciiTheme="minorHAnsi" w:hAnsiTheme="minorHAnsi"/>
          <w:sz w:val="22"/>
          <w:szCs w:val="22"/>
        </w:rPr>
      </w:pPr>
      <w:r w:rsidRPr="00F96755">
        <w:rPr>
          <w:rFonts w:asciiTheme="minorHAnsi" w:hAnsiTheme="minorHAnsi"/>
          <w:color w:val="auto"/>
          <w:sz w:val="22"/>
          <w:szCs w:val="22"/>
        </w:rPr>
        <w:t>Describe the training you provide the homeowner, including materials or manuals, customer care books, and/or support for later questions and system performance.</w:t>
      </w:r>
    </w:p>
    <w:p w14:paraId="2DE96F47" w14:textId="77777777" w:rsidR="00A4303A" w:rsidRPr="00F96755" w:rsidRDefault="00A4303A" w:rsidP="00BE28D3">
      <w:pPr>
        <w:pStyle w:val="Default"/>
        <w:numPr>
          <w:ilvl w:val="0"/>
          <w:numId w:val="31"/>
        </w:numPr>
        <w:jc w:val="both"/>
        <w:rPr>
          <w:rFonts w:asciiTheme="minorHAnsi" w:hAnsiTheme="minorHAnsi"/>
          <w:sz w:val="22"/>
          <w:szCs w:val="22"/>
        </w:rPr>
      </w:pPr>
      <w:r w:rsidRPr="00F96755">
        <w:rPr>
          <w:rFonts w:asciiTheme="minorHAnsi" w:hAnsiTheme="minorHAnsi"/>
          <w:sz w:val="22"/>
          <w:szCs w:val="22"/>
        </w:rPr>
        <w:t xml:space="preserve">Provide references from at least 3 recent residential installations including size, date of installation, and location, with a contact name and telephone number. </w:t>
      </w:r>
    </w:p>
    <w:p w14:paraId="6F5ED2BA" w14:textId="77777777" w:rsidR="00A4303A" w:rsidRPr="00F96755" w:rsidRDefault="00A4303A" w:rsidP="00BE28D3">
      <w:pPr>
        <w:widowControl w:val="0"/>
        <w:ind w:left="360" w:hanging="360"/>
        <w:jc w:val="both"/>
        <w:rPr>
          <w:rFonts w:asciiTheme="minorHAnsi" w:hAnsiTheme="minorHAnsi" w:cstheme="minorHAnsi"/>
          <w:b/>
          <w:bCs/>
          <w:sz w:val="22"/>
          <w:szCs w:val="22"/>
        </w:rPr>
      </w:pPr>
    </w:p>
    <w:p w14:paraId="23C724E8" w14:textId="77777777" w:rsidR="00A4303A" w:rsidRDefault="00B511B4" w:rsidP="00BE28D3">
      <w:pPr>
        <w:pStyle w:val="Default"/>
        <w:jc w:val="both"/>
        <w:rPr>
          <w:rFonts w:asciiTheme="minorHAnsi" w:hAnsiTheme="minorHAnsi"/>
          <w:b/>
          <w:bCs/>
          <w:sz w:val="22"/>
          <w:szCs w:val="22"/>
          <w:u w:val="single"/>
        </w:rPr>
      </w:pPr>
      <w:r w:rsidRPr="00F96755">
        <w:rPr>
          <w:rFonts w:asciiTheme="minorHAnsi" w:hAnsiTheme="minorHAnsi"/>
          <w:b/>
          <w:bCs/>
          <w:sz w:val="22"/>
          <w:szCs w:val="22"/>
          <w:u w:val="single"/>
        </w:rPr>
        <w:t xml:space="preserve">VII. </w:t>
      </w:r>
      <w:r w:rsidR="00A4303A" w:rsidRPr="00F96755">
        <w:rPr>
          <w:rFonts w:asciiTheme="minorHAnsi" w:hAnsiTheme="minorHAnsi"/>
          <w:b/>
          <w:bCs/>
          <w:sz w:val="22"/>
          <w:szCs w:val="22"/>
          <w:u w:val="single"/>
        </w:rPr>
        <w:t xml:space="preserve">Working with </w:t>
      </w:r>
      <w:r w:rsidR="00635390">
        <w:rPr>
          <w:rFonts w:asciiTheme="minorHAnsi" w:hAnsiTheme="minorHAnsi"/>
          <w:b/>
          <w:bCs/>
          <w:sz w:val="22"/>
          <w:szCs w:val="22"/>
          <w:u w:val="single"/>
        </w:rPr>
        <w:t>the Midwest Renewable Energy Association</w:t>
      </w:r>
      <w:r w:rsidRPr="00F96755">
        <w:rPr>
          <w:rFonts w:asciiTheme="minorHAnsi" w:hAnsiTheme="minorHAnsi"/>
          <w:b/>
          <w:bCs/>
          <w:sz w:val="22"/>
          <w:szCs w:val="22"/>
          <w:u w:val="single"/>
        </w:rPr>
        <w:t xml:space="preserve"> </w:t>
      </w:r>
      <w:r w:rsidRPr="00B15D3C">
        <w:rPr>
          <w:rFonts w:asciiTheme="minorHAnsi" w:hAnsiTheme="minorHAnsi"/>
          <w:b/>
          <w:bCs/>
          <w:sz w:val="22"/>
          <w:szCs w:val="22"/>
          <w:u w:val="single"/>
        </w:rPr>
        <w:t xml:space="preserve">and </w:t>
      </w:r>
      <w:r w:rsidR="00723EDF">
        <w:rPr>
          <w:rFonts w:asciiTheme="minorHAnsi" w:hAnsiTheme="minorHAnsi"/>
          <w:b/>
          <w:sz w:val="22"/>
          <w:szCs w:val="22"/>
          <w:u w:val="single"/>
        </w:rPr>
        <w:t xml:space="preserve">Solar Group Buy </w:t>
      </w:r>
      <w:r w:rsidRPr="00F96755">
        <w:rPr>
          <w:rFonts w:asciiTheme="minorHAnsi" w:hAnsiTheme="minorHAnsi"/>
          <w:b/>
          <w:bCs/>
          <w:sz w:val="22"/>
          <w:szCs w:val="22"/>
          <w:u w:val="single"/>
        </w:rPr>
        <w:t xml:space="preserve">Advisory Team </w:t>
      </w:r>
      <w:r w:rsidR="00A4303A" w:rsidRPr="00F96755">
        <w:rPr>
          <w:rFonts w:asciiTheme="minorHAnsi" w:hAnsiTheme="minorHAnsi"/>
          <w:b/>
          <w:bCs/>
          <w:sz w:val="22"/>
          <w:szCs w:val="22"/>
          <w:u w:val="single"/>
        </w:rPr>
        <w:t xml:space="preserve"> </w:t>
      </w:r>
    </w:p>
    <w:p w14:paraId="29DF8B29" w14:textId="77777777" w:rsidR="00F96755" w:rsidRPr="00F96755" w:rsidRDefault="00F96755" w:rsidP="00BE28D3">
      <w:pPr>
        <w:pStyle w:val="Default"/>
        <w:jc w:val="both"/>
        <w:rPr>
          <w:rFonts w:asciiTheme="minorHAnsi" w:hAnsiTheme="minorHAnsi"/>
          <w:sz w:val="22"/>
          <w:szCs w:val="22"/>
          <w:u w:val="single"/>
        </w:rPr>
      </w:pPr>
    </w:p>
    <w:p w14:paraId="7FEA642E" w14:textId="77777777" w:rsidR="00A4303A" w:rsidRPr="00F96755" w:rsidRDefault="00A4303A" w:rsidP="00BE28D3">
      <w:pPr>
        <w:pStyle w:val="ListParagraph"/>
        <w:widowControl w:val="0"/>
        <w:numPr>
          <w:ilvl w:val="0"/>
          <w:numId w:val="32"/>
        </w:numPr>
        <w:contextualSpacing w:val="0"/>
        <w:jc w:val="both"/>
        <w:rPr>
          <w:rFonts w:asciiTheme="minorHAnsi" w:hAnsiTheme="minorHAnsi" w:cstheme="minorHAnsi"/>
          <w:b/>
          <w:bCs/>
          <w:sz w:val="22"/>
          <w:szCs w:val="22"/>
        </w:rPr>
      </w:pPr>
      <w:r w:rsidRPr="00F96755">
        <w:rPr>
          <w:rFonts w:asciiTheme="minorHAnsi" w:hAnsiTheme="minorHAnsi"/>
          <w:sz w:val="22"/>
          <w:szCs w:val="22"/>
        </w:rPr>
        <w:t xml:space="preserve">Identify the main point of contact </w:t>
      </w:r>
      <w:r w:rsidR="00723EDF">
        <w:rPr>
          <w:rFonts w:asciiTheme="minorHAnsi" w:hAnsiTheme="minorHAnsi"/>
          <w:sz w:val="22"/>
          <w:szCs w:val="22"/>
        </w:rPr>
        <w:t>at the</w:t>
      </w:r>
      <w:r w:rsidR="004E25F3" w:rsidRPr="00F96755">
        <w:rPr>
          <w:rFonts w:asciiTheme="minorHAnsi" w:hAnsiTheme="minorHAnsi"/>
          <w:sz w:val="22"/>
          <w:szCs w:val="22"/>
        </w:rPr>
        <w:t xml:space="preserve"> p</w:t>
      </w:r>
      <w:r w:rsidRPr="00F96755">
        <w:rPr>
          <w:rFonts w:asciiTheme="minorHAnsi" w:hAnsiTheme="minorHAnsi"/>
          <w:sz w:val="22"/>
          <w:szCs w:val="22"/>
        </w:rPr>
        <w:t>roposing firm. Confirm this individual’s ability to provide weekly progress reports per the specifications outlined in the Scope of Work (see Exhibit A).</w:t>
      </w:r>
    </w:p>
    <w:p w14:paraId="5E123311" w14:textId="77777777" w:rsidR="00683942" w:rsidRDefault="00683942" w:rsidP="00BE28D3">
      <w:pPr>
        <w:pStyle w:val="Default"/>
        <w:jc w:val="both"/>
        <w:rPr>
          <w:rFonts w:asciiTheme="minorHAnsi" w:hAnsiTheme="minorHAnsi"/>
          <w:b/>
          <w:bCs/>
          <w:sz w:val="22"/>
          <w:szCs w:val="22"/>
          <w:u w:val="single"/>
        </w:rPr>
      </w:pPr>
    </w:p>
    <w:p w14:paraId="7B3E04D7" w14:textId="77777777" w:rsidR="00B511B4" w:rsidRDefault="00B511B4" w:rsidP="00BE28D3">
      <w:pPr>
        <w:pStyle w:val="Default"/>
        <w:jc w:val="both"/>
        <w:rPr>
          <w:rFonts w:asciiTheme="minorHAnsi" w:hAnsiTheme="minorHAnsi"/>
          <w:b/>
          <w:bCs/>
          <w:sz w:val="22"/>
          <w:szCs w:val="22"/>
          <w:u w:val="single"/>
        </w:rPr>
      </w:pPr>
      <w:r w:rsidRPr="00F96755">
        <w:rPr>
          <w:rFonts w:asciiTheme="minorHAnsi" w:hAnsiTheme="minorHAnsi"/>
          <w:b/>
          <w:bCs/>
          <w:sz w:val="22"/>
          <w:szCs w:val="22"/>
          <w:u w:val="single"/>
        </w:rPr>
        <w:t xml:space="preserve">VIII. </w:t>
      </w:r>
      <w:r w:rsidR="00A4303A" w:rsidRPr="00F96755">
        <w:rPr>
          <w:rFonts w:asciiTheme="minorHAnsi" w:hAnsiTheme="minorHAnsi"/>
          <w:b/>
          <w:bCs/>
          <w:sz w:val="22"/>
          <w:szCs w:val="22"/>
          <w:u w:val="single"/>
        </w:rPr>
        <w:t xml:space="preserve">Appendix </w:t>
      </w:r>
    </w:p>
    <w:p w14:paraId="154C9B01" w14:textId="77777777" w:rsidR="00F96755" w:rsidRPr="00F96755" w:rsidRDefault="00F96755" w:rsidP="00BE28D3">
      <w:pPr>
        <w:pStyle w:val="Default"/>
        <w:jc w:val="both"/>
        <w:rPr>
          <w:rFonts w:asciiTheme="minorHAnsi" w:hAnsiTheme="minorHAnsi"/>
          <w:b/>
          <w:bCs/>
          <w:sz w:val="22"/>
          <w:szCs w:val="22"/>
          <w:u w:val="single"/>
        </w:rPr>
      </w:pPr>
    </w:p>
    <w:p w14:paraId="36E3223F" w14:textId="77777777" w:rsidR="00A4303A" w:rsidRPr="00F96755" w:rsidRDefault="00AA1AF0" w:rsidP="00BE28D3">
      <w:pPr>
        <w:pStyle w:val="Default"/>
        <w:numPr>
          <w:ilvl w:val="0"/>
          <w:numId w:val="32"/>
        </w:numPr>
        <w:jc w:val="both"/>
        <w:rPr>
          <w:rFonts w:asciiTheme="minorHAnsi" w:hAnsiTheme="minorHAnsi"/>
          <w:sz w:val="22"/>
          <w:szCs w:val="22"/>
        </w:rPr>
      </w:pPr>
      <w:r>
        <w:rPr>
          <w:rFonts w:asciiTheme="minorHAnsi" w:hAnsiTheme="minorHAnsi"/>
          <w:sz w:val="22"/>
          <w:szCs w:val="22"/>
        </w:rPr>
        <w:t>You can provide an</w:t>
      </w:r>
      <w:r w:rsidR="00A4303A" w:rsidRPr="00F96755">
        <w:rPr>
          <w:rFonts w:asciiTheme="minorHAnsi" w:hAnsiTheme="minorHAnsi"/>
          <w:sz w:val="22"/>
          <w:szCs w:val="22"/>
        </w:rPr>
        <w:t xml:space="preserve"> Appendix</w:t>
      </w:r>
      <w:r>
        <w:rPr>
          <w:rFonts w:asciiTheme="minorHAnsi" w:hAnsiTheme="minorHAnsi"/>
          <w:sz w:val="22"/>
          <w:szCs w:val="22"/>
        </w:rPr>
        <w:t xml:space="preserve"> to</w:t>
      </w:r>
      <w:r w:rsidR="00A4303A" w:rsidRPr="00F96755">
        <w:rPr>
          <w:rFonts w:asciiTheme="minorHAnsi" w:hAnsiTheme="minorHAnsi"/>
          <w:sz w:val="22"/>
          <w:szCs w:val="22"/>
        </w:rPr>
        <w:t xml:space="preserve"> include any supporting information, such as resumes, references or other data that will support your firm as the best for this project. If present, the Appendix </w:t>
      </w:r>
      <w:r w:rsidR="00A4303A" w:rsidRPr="00AA1AF0">
        <w:rPr>
          <w:rFonts w:asciiTheme="minorHAnsi" w:hAnsiTheme="minorHAnsi"/>
          <w:sz w:val="22"/>
          <w:szCs w:val="22"/>
          <w:u w:val="single"/>
        </w:rPr>
        <w:t>is</w:t>
      </w:r>
      <w:r w:rsidR="00A4303A" w:rsidRPr="00F96755">
        <w:rPr>
          <w:rFonts w:asciiTheme="minorHAnsi" w:hAnsiTheme="minorHAnsi"/>
          <w:sz w:val="22"/>
          <w:szCs w:val="22"/>
        </w:rPr>
        <w:t xml:space="preserve"> included in the maximum allowed length of 25 pages for the entire proposal.</w:t>
      </w:r>
    </w:p>
    <w:p w14:paraId="42A59D28" w14:textId="77777777" w:rsidR="00A4303A" w:rsidRPr="00F96755" w:rsidRDefault="00A4303A" w:rsidP="00BE28D3">
      <w:pPr>
        <w:widowControl w:val="0"/>
        <w:ind w:left="360" w:hanging="360"/>
        <w:jc w:val="both"/>
        <w:rPr>
          <w:rFonts w:asciiTheme="minorHAnsi" w:hAnsiTheme="minorHAnsi" w:cstheme="minorHAnsi"/>
          <w:b/>
          <w:bCs/>
          <w:sz w:val="22"/>
          <w:szCs w:val="22"/>
        </w:rPr>
      </w:pPr>
    </w:p>
    <w:p w14:paraId="668AF24D" w14:textId="77777777" w:rsidR="00A4303A" w:rsidRPr="00F96755" w:rsidRDefault="004E25F3" w:rsidP="00BE28D3">
      <w:pPr>
        <w:pStyle w:val="Default"/>
        <w:jc w:val="both"/>
        <w:rPr>
          <w:rFonts w:asciiTheme="minorHAnsi" w:hAnsiTheme="minorHAnsi"/>
          <w:sz w:val="22"/>
          <w:szCs w:val="22"/>
          <w:u w:val="single"/>
        </w:rPr>
      </w:pPr>
      <w:r w:rsidRPr="00F96755">
        <w:rPr>
          <w:rFonts w:asciiTheme="minorHAnsi" w:hAnsiTheme="minorHAnsi"/>
          <w:b/>
          <w:bCs/>
          <w:sz w:val="22"/>
          <w:szCs w:val="22"/>
          <w:u w:val="single"/>
        </w:rPr>
        <w:t xml:space="preserve">IX. </w:t>
      </w:r>
      <w:r w:rsidR="00A4303A" w:rsidRPr="00F96755">
        <w:rPr>
          <w:rFonts w:asciiTheme="minorHAnsi" w:hAnsiTheme="minorHAnsi"/>
          <w:b/>
          <w:bCs/>
          <w:sz w:val="22"/>
          <w:szCs w:val="22"/>
          <w:u w:val="single"/>
        </w:rPr>
        <w:t xml:space="preserve">Pricing and financing schedule </w:t>
      </w:r>
    </w:p>
    <w:p w14:paraId="7B7E6DF4" w14:textId="77777777" w:rsidR="004E25F3" w:rsidRPr="00F96755" w:rsidRDefault="004E25F3" w:rsidP="00BE28D3">
      <w:pPr>
        <w:pStyle w:val="Default"/>
        <w:jc w:val="both"/>
        <w:rPr>
          <w:rFonts w:asciiTheme="minorHAnsi" w:hAnsiTheme="minorHAnsi"/>
          <w:sz w:val="22"/>
          <w:szCs w:val="22"/>
        </w:rPr>
      </w:pPr>
    </w:p>
    <w:p w14:paraId="3C4D1EC1" w14:textId="77777777" w:rsidR="00F96755" w:rsidRDefault="00A4303A" w:rsidP="00BE28D3">
      <w:pPr>
        <w:pStyle w:val="Default"/>
        <w:numPr>
          <w:ilvl w:val="1"/>
          <w:numId w:val="25"/>
        </w:numPr>
        <w:ind w:left="720"/>
        <w:jc w:val="both"/>
        <w:rPr>
          <w:rFonts w:asciiTheme="minorHAnsi" w:hAnsiTheme="minorHAnsi"/>
          <w:sz w:val="22"/>
          <w:szCs w:val="22"/>
        </w:rPr>
      </w:pPr>
      <w:r w:rsidRPr="00F96755">
        <w:rPr>
          <w:rFonts w:asciiTheme="minorHAnsi" w:hAnsiTheme="minorHAnsi"/>
          <w:sz w:val="22"/>
          <w:szCs w:val="22"/>
        </w:rPr>
        <w:t xml:space="preserve">Using </w:t>
      </w:r>
      <w:r w:rsidRPr="00AA1AF0">
        <w:rPr>
          <w:rFonts w:asciiTheme="minorHAnsi" w:hAnsiTheme="minorHAnsi"/>
          <w:b/>
          <w:sz w:val="22"/>
          <w:szCs w:val="22"/>
        </w:rPr>
        <w:t xml:space="preserve">Exhibit </w:t>
      </w:r>
      <w:r w:rsidR="00AA1AF0" w:rsidRPr="00AA1AF0">
        <w:rPr>
          <w:rFonts w:asciiTheme="minorHAnsi" w:hAnsiTheme="minorHAnsi"/>
          <w:b/>
          <w:sz w:val="22"/>
          <w:szCs w:val="22"/>
        </w:rPr>
        <w:t>C</w:t>
      </w:r>
      <w:r w:rsidRPr="00F96755">
        <w:rPr>
          <w:rFonts w:asciiTheme="minorHAnsi" w:hAnsiTheme="minorHAnsi"/>
          <w:sz w:val="22"/>
          <w:szCs w:val="22"/>
        </w:rPr>
        <w:t xml:space="preserve">, Proposers should present pricing as price-per-watt of installed capacity, exclusive of any eligible incentives or tax credits for a grid-tied system installed on a typical dwelling. The price is to apply to all work described in Scope of Work identified in Exhibit </w:t>
      </w:r>
      <w:r w:rsidR="00F96755" w:rsidRPr="00F96755">
        <w:rPr>
          <w:rFonts w:asciiTheme="minorHAnsi" w:hAnsiTheme="minorHAnsi"/>
          <w:sz w:val="22"/>
          <w:szCs w:val="22"/>
        </w:rPr>
        <w:t>A</w:t>
      </w:r>
      <w:r w:rsidRPr="00F96755">
        <w:rPr>
          <w:rFonts w:asciiTheme="minorHAnsi" w:hAnsiTheme="minorHAnsi"/>
          <w:sz w:val="22"/>
          <w:szCs w:val="22"/>
        </w:rPr>
        <w:t xml:space="preserve">. </w:t>
      </w:r>
    </w:p>
    <w:p w14:paraId="75A1A85A" w14:textId="77777777" w:rsidR="00F96755" w:rsidRDefault="00A4303A" w:rsidP="00BE28D3">
      <w:pPr>
        <w:pStyle w:val="Default"/>
        <w:numPr>
          <w:ilvl w:val="1"/>
          <w:numId w:val="25"/>
        </w:numPr>
        <w:ind w:left="720"/>
        <w:jc w:val="both"/>
        <w:rPr>
          <w:rFonts w:asciiTheme="minorHAnsi" w:hAnsiTheme="minorHAnsi"/>
          <w:sz w:val="22"/>
          <w:szCs w:val="22"/>
        </w:rPr>
      </w:pPr>
      <w:r w:rsidRPr="00F96755">
        <w:rPr>
          <w:rFonts w:asciiTheme="minorHAnsi" w:hAnsiTheme="minorHAnsi"/>
          <w:sz w:val="22"/>
          <w:szCs w:val="22"/>
        </w:rPr>
        <w:t xml:space="preserve">Provide per-watt pricing for each module/inverter combination offered as either a single flat rate or a tiered structure based on the total installed capacity of all systems. If a tiered structure is proposed, it is to be based on </w:t>
      </w:r>
      <w:r w:rsidR="00B15D3C">
        <w:rPr>
          <w:rFonts w:asciiTheme="minorHAnsi" w:hAnsiTheme="minorHAnsi"/>
          <w:sz w:val="22"/>
          <w:szCs w:val="22"/>
        </w:rPr>
        <w:t>four</w:t>
      </w:r>
      <w:r w:rsidRPr="00F96755">
        <w:rPr>
          <w:rFonts w:asciiTheme="minorHAnsi" w:hAnsiTheme="minorHAnsi"/>
          <w:sz w:val="22"/>
          <w:szCs w:val="22"/>
        </w:rPr>
        <w:t xml:space="preserve"> tiers as indicated in Exhibit </w:t>
      </w:r>
      <w:r w:rsidR="00AA1AF0">
        <w:rPr>
          <w:rFonts w:asciiTheme="minorHAnsi" w:hAnsiTheme="minorHAnsi"/>
          <w:sz w:val="22"/>
          <w:szCs w:val="22"/>
        </w:rPr>
        <w:t>C</w:t>
      </w:r>
      <w:r w:rsidRPr="00F96755">
        <w:rPr>
          <w:rFonts w:asciiTheme="minorHAnsi" w:hAnsiTheme="minorHAnsi"/>
          <w:sz w:val="22"/>
          <w:szCs w:val="22"/>
        </w:rPr>
        <w:t xml:space="preserve">: &lt;50kW, 50-100kW, </w:t>
      </w:r>
      <w:r w:rsidR="00723EDF">
        <w:rPr>
          <w:rFonts w:asciiTheme="minorHAnsi" w:hAnsiTheme="minorHAnsi"/>
          <w:sz w:val="22"/>
          <w:szCs w:val="22"/>
        </w:rPr>
        <w:t>101</w:t>
      </w:r>
      <w:r w:rsidRPr="00F96755">
        <w:rPr>
          <w:rFonts w:asciiTheme="minorHAnsi" w:hAnsiTheme="minorHAnsi"/>
          <w:sz w:val="22"/>
          <w:szCs w:val="22"/>
        </w:rPr>
        <w:t>-</w:t>
      </w:r>
      <w:r w:rsidR="00723EDF">
        <w:rPr>
          <w:rFonts w:asciiTheme="minorHAnsi" w:hAnsiTheme="minorHAnsi"/>
          <w:sz w:val="22"/>
          <w:szCs w:val="22"/>
        </w:rPr>
        <w:t>150kW, &gt;150</w:t>
      </w:r>
      <w:r w:rsidRPr="00F96755">
        <w:rPr>
          <w:rFonts w:asciiTheme="minorHAnsi" w:hAnsiTheme="minorHAnsi"/>
          <w:sz w:val="22"/>
          <w:szCs w:val="22"/>
        </w:rPr>
        <w:t xml:space="preserve">kW. If a single flat rate is proposed, input that rate in all </w:t>
      </w:r>
      <w:r w:rsidR="00BA1380">
        <w:rPr>
          <w:rFonts w:asciiTheme="minorHAnsi" w:hAnsiTheme="minorHAnsi"/>
          <w:sz w:val="22"/>
          <w:szCs w:val="22"/>
        </w:rPr>
        <w:t>four</w:t>
      </w:r>
      <w:r w:rsidRPr="00F96755">
        <w:rPr>
          <w:rFonts w:asciiTheme="minorHAnsi" w:hAnsiTheme="minorHAnsi"/>
          <w:sz w:val="22"/>
          <w:szCs w:val="22"/>
        </w:rPr>
        <w:t xml:space="preserve"> tiers. </w:t>
      </w:r>
    </w:p>
    <w:p w14:paraId="55C48785" w14:textId="77777777" w:rsidR="007D0DFD" w:rsidRDefault="004E25F3" w:rsidP="00BE28D3">
      <w:pPr>
        <w:pStyle w:val="Default"/>
        <w:numPr>
          <w:ilvl w:val="1"/>
          <w:numId w:val="25"/>
        </w:numPr>
        <w:ind w:left="720"/>
        <w:jc w:val="both"/>
        <w:rPr>
          <w:rFonts w:asciiTheme="minorHAnsi" w:hAnsiTheme="minorHAnsi"/>
          <w:sz w:val="22"/>
          <w:szCs w:val="22"/>
        </w:rPr>
      </w:pPr>
      <w:r w:rsidRPr="00B15D3C">
        <w:rPr>
          <w:rFonts w:asciiTheme="minorHAnsi" w:hAnsiTheme="minorHAnsi"/>
          <w:sz w:val="22"/>
          <w:szCs w:val="22"/>
        </w:rPr>
        <w:t xml:space="preserve">You can provide </w:t>
      </w:r>
      <w:r w:rsidRPr="00B15D3C">
        <w:rPr>
          <w:rFonts w:asciiTheme="minorHAnsi" w:hAnsiTheme="minorHAnsi"/>
          <w:sz w:val="22"/>
          <w:szCs w:val="22"/>
          <w:u w:val="single"/>
        </w:rPr>
        <w:t>up to three</w:t>
      </w:r>
      <w:r w:rsidRPr="00B15D3C">
        <w:rPr>
          <w:rFonts w:asciiTheme="minorHAnsi" w:hAnsiTheme="minorHAnsi"/>
          <w:sz w:val="22"/>
          <w:szCs w:val="22"/>
        </w:rPr>
        <w:t xml:space="preserve"> equipment pricing options in Exhibit C. You do not need to provide three. </w:t>
      </w:r>
    </w:p>
    <w:p w14:paraId="6F8FD8D9" w14:textId="77777777" w:rsidR="007D0DFD" w:rsidRDefault="007D63D4" w:rsidP="007D0DFD">
      <w:pPr>
        <w:pStyle w:val="Default"/>
        <w:numPr>
          <w:ilvl w:val="2"/>
          <w:numId w:val="25"/>
        </w:numPr>
        <w:ind w:left="1440" w:hanging="360"/>
        <w:jc w:val="both"/>
        <w:rPr>
          <w:rFonts w:asciiTheme="minorHAnsi" w:hAnsiTheme="minorHAnsi"/>
          <w:sz w:val="22"/>
          <w:szCs w:val="22"/>
        </w:rPr>
      </w:pPr>
      <w:r>
        <w:rPr>
          <w:rFonts w:asciiTheme="minorHAnsi" w:hAnsiTheme="minorHAnsi"/>
          <w:sz w:val="22"/>
          <w:szCs w:val="22"/>
        </w:rPr>
        <w:t>At</w:t>
      </w:r>
      <w:r w:rsidR="004E25F3" w:rsidRPr="00B15D3C">
        <w:rPr>
          <w:rFonts w:asciiTheme="minorHAnsi" w:hAnsiTheme="minorHAnsi"/>
          <w:sz w:val="22"/>
          <w:szCs w:val="22"/>
        </w:rPr>
        <w:t xml:space="preserve"> least </w:t>
      </w:r>
      <w:r w:rsidR="00A4303A" w:rsidRPr="00B15D3C">
        <w:rPr>
          <w:rFonts w:asciiTheme="minorHAnsi" w:hAnsiTheme="minorHAnsi"/>
          <w:sz w:val="22"/>
          <w:szCs w:val="22"/>
        </w:rPr>
        <w:t>one of the systems</w:t>
      </w:r>
      <w:r>
        <w:rPr>
          <w:rFonts w:asciiTheme="minorHAnsi" w:hAnsiTheme="minorHAnsi"/>
          <w:sz w:val="22"/>
          <w:szCs w:val="22"/>
        </w:rPr>
        <w:t xml:space="preserve"> you provide </w:t>
      </w:r>
      <w:r w:rsidR="007D0DFD">
        <w:rPr>
          <w:rFonts w:asciiTheme="minorHAnsi" w:hAnsiTheme="minorHAnsi"/>
          <w:sz w:val="22"/>
          <w:szCs w:val="22"/>
        </w:rPr>
        <w:t xml:space="preserve">with </w:t>
      </w:r>
      <w:r>
        <w:rPr>
          <w:rFonts w:asciiTheme="minorHAnsi" w:hAnsiTheme="minorHAnsi"/>
          <w:sz w:val="22"/>
          <w:szCs w:val="22"/>
        </w:rPr>
        <w:t>cost estimates</w:t>
      </w:r>
      <w:r w:rsidR="007D0DFD">
        <w:rPr>
          <w:rFonts w:asciiTheme="minorHAnsi" w:hAnsiTheme="minorHAnsi"/>
          <w:sz w:val="22"/>
          <w:szCs w:val="22"/>
        </w:rPr>
        <w:t xml:space="preserve"> for</w:t>
      </w:r>
      <w:r w:rsidR="00A4303A" w:rsidRPr="00B15D3C">
        <w:rPr>
          <w:rFonts w:asciiTheme="minorHAnsi" w:hAnsiTheme="minorHAnsi"/>
          <w:sz w:val="22"/>
          <w:szCs w:val="22"/>
        </w:rPr>
        <w:t xml:space="preserve"> should be </w:t>
      </w:r>
      <w:r w:rsidR="00B15D3C" w:rsidRPr="00B15D3C">
        <w:rPr>
          <w:rFonts w:asciiTheme="minorHAnsi" w:hAnsiTheme="minorHAnsi"/>
          <w:sz w:val="22"/>
          <w:szCs w:val="22"/>
        </w:rPr>
        <w:t>U.S. made</w:t>
      </w:r>
      <w:r w:rsidR="00A4303A" w:rsidRPr="00B15D3C">
        <w:rPr>
          <w:rFonts w:asciiTheme="minorHAnsi" w:hAnsiTheme="minorHAnsi"/>
          <w:sz w:val="22"/>
          <w:szCs w:val="22"/>
        </w:rPr>
        <w:t xml:space="preserve"> modules</w:t>
      </w:r>
      <w:r w:rsidR="007D0DFD">
        <w:rPr>
          <w:rFonts w:asciiTheme="minorHAnsi" w:hAnsiTheme="minorHAnsi"/>
          <w:sz w:val="22"/>
          <w:szCs w:val="22"/>
        </w:rPr>
        <w:t>.</w:t>
      </w:r>
    </w:p>
    <w:p w14:paraId="7C7EED5F" w14:textId="77777777" w:rsidR="007D0DFD" w:rsidRPr="009E44A9" w:rsidRDefault="007D0DFD" w:rsidP="007D0DFD">
      <w:pPr>
        <w:pStyle w:val="Default"/>
        <w:numPr>
          <w:ilvl w:val="2"/>
          <w:numId w:val="25"/>
        </w:numPr>
        <w:ind w:left="1440" w:hanging="360"/>
        <w:jc w:val="both"/>
        <w:rPr>
          <w:rFonts w:asciiTheme="minorHAnsi" w:hAnsiTheme="minorHAnsi"/>
          <w:sz w:val="22"/>
          <w:szCs w:val="22"/>
        </w:rPr>
      </w:pPr>
      <w:r w:rsidRPr="009E44A9">
        <w:rPr>
          <w:rFonts w:asciiTheme="minorHAnsi" w:hAnsiTheme="minorHAnsi"/>
          <w:sz w:val="22"/>
          <w:szCs w:val="22"/>
        </w:rPr>
        <w:t>Please also provide the cost esti</w:t>
      </w:r>
      <w:r w:rsidR="009E44A9" w:rsidRPr="009E44A9">
        <w:rPr>
          <w:rFonts w:asciiTheme="minorHAnsi" w:hAnsiTheme="minorHAnsi"/>
          <w:sz w:val="22"/>
          <w:szCs w:val="22"/>
        </w:rPr>
        <w:t>mate of a battery-based system (in the “Additional Cost Factors” section).</w:t>
      </w:r>
    </w:p>
    <w:p w14:paraId="2C654F1F" w14:textId="77777777" w:rsidR="00B15D3C" w:rsidRDefault="007D63D4" w:rsidP="007D0DFD">
      <w:pPr>
        <w:pStyle w:val="Default"/>
        <w:numPr>
          <w:ilvl w:val="2"/>
          <w:numId w:val="25"/>
        </w:numPr>
        <w:ind w:left="1440" w:hanging="360"/>
        <w:jc w:val="both"/>
        <w:rPr>
          <w:rFonts w:asciiTheme="minorHAnsi" w:hAnsiTheme="minorHAnsi"/>
          <w:sz w:val="22"/>
          <w:szCs w:val="22"/>
        </w:rPr>
      </w:pPr>
      <w:r>
        <w:rPr>
          <w:rFonts w:asciiTheme="minorHAnsi" w:hAnsiTheme="minorHAnsi"/>
          <w:sz w:val="22"/>
          <w:szCs w:val="22"/>
        </w:rPr>
        <w:t xml:space="preserve">You must also provide pricing on an Ingeteam inverter to use when the size is appropriate. </w:t>
      </w:r>
      <w:r w:rsidR="00B15D3C" w:rsidRPr="00B15D3C">
        <w:rPr>
          <w:rFonts w:asciiTheme="minorHAnsi" w:hAnsiTheme="minorHAnsi"/>
          <w:sz w:val="22"/>
          <w:szCs w:val="22"/>
        </w:rPr>
        <w:t xml:space="preserve"> </w:t>
      </w:r>
    </w:p>
    <w:p w14:paraId="45992A9C" w14:textId="77777777" w:rsidR="00F96755" w:rsidRDefault="00A4303A" w:rsidP="00BE28D3">
      <w:pPr>
        <w:pStyle w:val="Default"/>
        <w:numPr>
          <w:ilvl w:val="1"/>
          <w:numId w:val="25"/>
        </w:numPr>
        <w:ind w:left="720"/>
        <w:jc w:val="both"/>
        <w:rPr>
          <w:rFonts w:asciiTheme="minorHAnsi" w:hAnsiTheme="minorHAnsi"/>
          <w:sz w:val="22"/>
          <w:szCs w:val="22"/>
        </w:rPr>
      </w:pPr>
      <w:r w:rsidRPr="00B15D3C">
        <w:rPr>
          <w:rFonts w:asciiTheme="minorHAnsi" w:hAnsiTheme="minorHAnsi"/>
          <w:sz w:val="22"/>
          <w:szCs w:val="22"/>
        </w:rPr>
        <w:lastRenderedPageBreak/>
        <w:t xml:space="preserve">Identify any factors or special conditions which would result in additional costs (such as roof materials, roof slope, improvements to existing wiring, roof access) and provide estimates of additional charges for each such factor or condition. </w:t>
      </w:r>
    </w:p>
    <w:p w14:paraId="20046E0D" w14:textId="77777777" w:rsidR="009227F0" w:rsidRPr="00AA1AF0" w:rsidRDefault="009227F0" w:rsidP="009227F0">
      <w:pPr>
        <w:pStyle w:val="Default"/>
        <w:widowControl w:val="0"/>
        <w:numPr>
          <w:ilvl w:val="1"/>
          <w:numId w:val="25"/>
        </w:numPr>
        <w:ind w:left="720"/>
        <w:jc w:val="both"/>
        <w:rPr>
          <w:rFonts w:asciiTheme="minorHAnsi" w:hAnsiTheme="minorHAnsi"/>
          <w:iCs/>
          <w:sz w:val="22"/>
          <w:szCs w:val="22"/>
        </w:rPr>
      </w:pPr>
      <w:r w:rsidRPr="00AA1AF0">
        <w:rPr>
          <w:rFonts w:asciiTheme="minorHAnsi" w:hAnsiTheme="minorHAnsi"/>
          <w:iCs/>
          <w:sz w:val="22"/>
          <w:szCs w:val="22"/>
        </w:rPr>
        <w:t>Pricing based solely on specific individual system size will not be considered</w:t>
      </w:r>
      <w:r w:rsidRPr="00AA1AF0">
        <w:rPr>
          <w:rFonts w:asciiTheme="minorHAnsi" w:hAnsiTheme="minorHAnsi"/>
          <w:sz w:val="22"/>
          <w:szCs w:val="22"/>
        </w:rPr>
        <w:t>.</w:t>
      </w:r>
    </w:p>
    <w:p w14:paraId="64FEB838" w14:textId="77777777" w:rsidR="00F96755" w:rsidRPr="00AA1AF0" w:rsidRDefault="00AA1AF0" w:rsidP="00BE28D3">
      <w:pPr>
        <w:pStyle w:val="Default"/>
        <w:widowControl w:val="0"/>
        <w:numPr>
          <w:ilvl w:val="1"/>
          <w:numId w:val="25"/>
        </w:numPr>
        <w:ind w:left="720"/>
        <w:jc w:val="both"/>
        <w:rPr>
          <w:rFonts w:asciiTheme="minorHAnsi" w:hAnsiTheme="minorHAnsi"/>
          <w:iCs/>
          <w:sz w:val="22"/>
          <w:szCs w:val="22"/>
        </w:rPr>
      </w:pPr>
      <w:r w:rsidRPr="00AA1AF0">
        <w:rPr>
          <w:rFonts w:asciiTheme="minorHAnsi" w:hAnsiTheme="minorHAnsi"/>
          <w:b/>
          <w:iCs/>
          <w:sz w:val="22"/>
          <w:szCs w:val="22"/>
        </w:rPr>
        <w:t>Note:</w:t>
      </w:r>
      <w:r w:rsidRPr="00AA1AF0">
        <w:rPr>
          <w:rFonts w:asciiTheme="minorHAnsi" w:hAnsiTheme="minorHAnsi"/>
          <w:iCs/>
          <w:sz w:val="22"/>
          <w:szCs w:val="22"/>
        </w:rPr>
        <w:t xml:space="preserve"> </w:t>
      </w:r>
      <w:r w:rsidR="00A9200F">
        <w:rPr>
          <w:rFonts w:asciiTheme="minorHAnsi" w:hAnsiTheme="minorHAnsi"/>
          <w:iCs/>
          <w:sz w:val="22"/>
          <w:szCs w:val="22"/>
        </w:rPr>
        <w:t xml:space="preserve">Include all your anticipated costs of customer development in this RFP. </w:t>
      </w:r>
      <w:r w:rsidR="00A4303A" w:rsidRPr="00AA1AF0">
        <w:rPr>
          <w:rFonts w:asciiTheme="minorHAnsi" w:hAnsiTheme="minorHAnsi"/>
          <w:iCs/>
          <w:sz w:val="22"/>
          <w:szCs w:val="22"/>
        </w:rPr>
        <w:t xml:space="preserve">Customer </w:t>
      </w:r>
      <w:r w:rsidR="00A9200F">
        <w:rPr>
          <w:rFonts w:asciiTheme="minorHAnsi" w:hAnsiTheme="minorHAnsi"/>
          <w:iCs/>
          <w:sz w:val="22"/>
          <w:szCs w:val="22"/>
        </w:rPr>
        <w:t>communication</w:t>
      </w:r>
      <w:r w:rsidR="00A4303A" w:rsidRPr="00AA1AF0">
        <w:rPr>
          <w:rFonts w:asciiTheme="minorHAnsi" w:hAnsiTheme="minorHAnsi"/>
          <w:iCs/>
          <w:sz w:val="22"/>
          <w:szCs w:val="22"/>
        </w:rPr>
        <w:t xml:space="preserve">, site assessments, system design and </w:t>
      </w:r>
      <w:r w:rsidR="00A9200F">
        <w:rPr>
          <w:rFonts w:asciiTheme="minorHAnsi" w:hAnsiTheme="minorHAnsi"/>
          <w:iCs/>
          <w:sz w:val="22"/>
          <w:szCs w:val="22"/>
        </w:rPr>
        <w:t>bid development should be factored into the final RFP price</w:t>
      </w:r>
      <w:r w:rsidR="00F96755" w:rsidRPr="00AA1AF0">
        <w:rPr>
          <w:rFonts w:asciiTheme="minorHAnsi" w:hAnsiTheme="minorHAnsi"/>
          <w:iCs/>
          <w:sz w:val="22"/>
          <w:szCs w:val="22"/>
        </w:rPr>
        <w:t>.</w:t>
      </w:r>
      <w:r w:rsidR="00A9200F">
        <w:rPr>
          <w:rFonts w:asciiTheme="minorHAnsi" w:hAnsiTheme="minorHAnsi"/>
          <w:iCs/>
          <w:sz w:val="22"/>
          <w:szCs w:val="22"/>
        </w:rPr>
        <w:t xml:space="preserve"> (There is no charge for home owners to have a site assessment and bid from the selected contractor – it is all in the final bid price).</w:t>
      </w:r>
      <w:r w:rsidR="00F96755" w:rsidRPr="00AA1AF0">
        <w:rPr>
          <w:rFonts w:asciiTheme="minorHAnsi" w:hAnsiTheme="minorHAnsi"/>
          <w:iCs/>
          <w:sz w:val="22"/>
          <w:szCs w:val="22"/>
        </w:rPr>
        <w:t xml:space="preserve"> Calculate any costs associated with system design and a site visit into your price-per-watt pricing in Exhibit C. </w:t>
      </w:r>
    </w:p>
    <w:p w14:paraId="1AEE31D5" w14:textId="77777777" w:rsidR="00AA1AF0" w:rsidRDefault="00AA1AF0" w:rsidP="00AA1AF0">
      <w:pPr>
        <w:pStyle w:val="Default"/>
        <w:widowControl w:val="0"/>
        <w:numPr>
          <w:ilvl w:val="1"/>
          <w:numId w:val="25"/>
        </w:numPr>
        <w:ind w:left="720"/>
        <w:jc w:val="both"/>
        <w:rPr>
          <w:rFonts w:asciiTheme="minorHAnsi" w:hAnsiTheme="minorHAnsi"/>
          <w:iCs/>
          <w:sz w:val="22"/>
          <w:szCs w:val="22"/>
        </w:rPr>
      </w:pPr>
      <w:r w:rsidRPr="00AA1AF0">
        <w:rPr>
          <w:rFonts w:asciiTheme="minorHAnsi" w:hAnsiTheme="minorHAnsi"/>
          <w:b/>
          <w:iCs/>
          <w:sz w:val="22"/>
          <w:szCs w:val="22"/>
        </w:rPr>
        <w:t>Note:</w:t>
      </w:r>
      <w:r w:rsidRPr="00AA1AF0">
        <w:rPr>
          <w:rFonts w:asciiTheme="minorHAnsi" w:hAnsiTheme="minorHAnsi"/>
          <w:iCs/>
          <w:sz w:val="22"/>
          <w:szCs w:val="22"/>
        </w:rPr>
        <w:t xml:space="preserve"> You ar</w:t>
      </w:r>
      <w:r w:rsidR="00B15D3C">
        <w:rPr>
          <w:rFonts w:asciiTheme="minorHAnsi" w:hAnsiTheme="minorHAnsi"/>
          <w:iCs/>
          <w:sz w:val="22"/>
          <w:szCs w:val="22"/>
        </w:rPr>
        <w:t>e to include an addi</w:t>
      </w:r>
      <w:r w:rsidR="009227F0">
        <w:rPr>
          <w:rFonts w:asciiTheme="minorHAnsi" w:hAnsiTheme="minorHAnsi"/>
          <w:iCs/>
          <w:sz w:val="22"/>
          <w:szCs w:val="22"/>
        </w:rPr>
        <w:t>tional $0.10</w:t>
      </w:r>
      <w:r w:rsidRPr="00AA1AF0">
        <w:rPr>
          <w:rFonts w:asciiTheme="minorHAnsi" w:hAnsiTheme="minorHAnsi"/>
          <w:iCs/>
          <w:sz w:val="22"/>
          <w:szCs w:val="22"/>
        </w:rPr>
        <w:t xml:space="preserve">/watt to your cost for an </w:t>
      </w:r>
      <w:r w:rsidR="009227F0">
        <w:rPr>
          <w:rFonts w:asciiTheme="minorHAnsi" w:hAnsiTheme="minorHAnsi"/>
          <w:iCs/>
          <w:sz w:val="22"/>
          <w:szCs w:val="22"/>
        </w:rPr>
        <w:t>Administrative</w:t>
      </w:r>
      <w:r>
        <w:rPr>
          <w:rFonts w:asciiTheme="minorHAnsi" w:hAnsiTheme="minorHAnsi"/>
          <w:iCs/>
          <w:sz w:val="22"/>
          <w:szCs w:val="22"/>
        </w:rPr>
        <w:t xml:space="preserve"> Fee</w:t>
      </w:r>
      <w:r w:rsidRPr="00AA1AF0">
        <w:rPr>
          <w:rFonts w:asciiTheme="minorHAnsi" w:hAnsiTheme="minorHAnsi"/>
          <w:iCs/>
          <w:sz w:val="22"/>
          <w:szCs w:val="22"/>
        </w:rPr>
        <w:t xml:space="preserve"> that will </w:t>
      </w:r>
      <w:r w:rsidR="009227F0">
        <w:rPr>
          <w:rFonts w:asciiTheme="minorHAnsi" w:hAnsiTheme="minorHAnsi"/>
          <w:iCs/>
          <w:sz w:val="22"/>
          <w:szCs w:val="22"/>
        </w:rPr>
        <w:t>be</w:t>
      </w:r>
      <w:r w:rsidRPr="00AA1AF0">
        <w:rPr>
          <w:rFonts w:asciiTheme="minorHAnsi" w:hAnsiTheme="minorHAnsi"/>
          <w:iCs/>
          <w:sz w:val="22"/>
          <w:szCs w:val="22"/>
        </w:rPr>
        <w:t xml:space="preserve"> paid</w:t>
      </w:r>
      <w:r w:rsidR="009227F0">
        <w:rPr>
          <w:rFonts w:asciiTheme="minorHAnsi" w:hAnsiTheme="minorHAnsi"/>
          <w:iCs/>
          <w:sz w:val="22"/>
          <w:szCs w:val="22"/>
        </w:rPr>
        <w:t xml:space="preserve"> to the following: </w:t>
      </w:r>
      <w:r w:rsidRPr="00AA1AF0">
        <w:rPr>
          <w:rFonts w:asciiTheme="minorHAnsi" w:hAnsiTheme="minorHAnsi"/>
          <w:iCs/>
          <w:sz w:val="22"/>
          <w:szCs w:val="22"/>
        </w:rPr>
        <w:t xml:space="preserve"> </w:t>
      </w:r>
      <w:r w:rsidR="003E3770">
        <w:rPr>
          <w:rFonts w:asciiTheme="minorHAnsi" w:hAnsiTheme="minorHAnsi"/>
          <w:iCs/>
          <w:sz w:val="22"/>
          <w:szCs w:val="22"/>
        </w:rPr>
        <w:t>$0.10</w:t>
      </w:r>
      <w:r w:rsidR="009227F0" w:rsidRPr="00AA1AF0">
        <w:rPr>
          <w:rFonts w:asciiTheme="minorHAnsi" w:hAnsiTheme="minorHAnsi"/>
          <w:iCs/>
          <w:sz w:val="22"/>
          <w:szCs w:val="22"/>
        </w:rPr>
        <w:t xml:space="preserve">/watt </w:t>
      </w:r>
      <w:r w:rsidR="009227F0">
        <w:rPr>
          <w:rFonts w:asciiTheme="minorHAnsi" w:hAnsiTheme="minorHAnsi"/>
          <w:iCs/>
          <w:sz w:val="22"/>
          <w:szCs w:val="22"/>
        </w:rPr>
        <w:t>will be paid t</w:t>
      </w:r>
      <w:r w:rsidR="007D0DFD">
        <w:rPr>
          <w:rFonts w:asciiTheme="minorHAnsi" w:hAnsiTheme="minorHAnsi"/>
          <w:iCs/>
          <w:sz w:val="22"/>
          <w:szCs w:val="22"/>
        </w:rPr>
        <w:t>o</w:t>
      </w:r>
      <w:r w:rsidR="007D0DFD" w:rsidRPr="00AA1AF0">
        <w:rPr>
          <w:rFonts w:asciiTheme="minorHAnsi" w:hAnsiTheme="minorHAnsi"/>
          <w:iCs/>
          <w:sz w:val="22"/>
          <w:szCs w:val="22"/>
        </w:rPr>
        <w:t xml:space="preserve"> </w:t>
      </w:r>
      <w:r w:rsidR="007D0DFD">
        <w:rPr>
          <w:rFonts w:asciiTheme="minorHAnsi" w:hAnsiTheme="minorHAnsi"/>
          <w:iCs/>
          <w:sz w:val="22"/>
          <w:szCs w:val="22"/>
        </w:rPr>
        <w:t>Midwest Renewable Energy Association for administration, coordination, promotion</w:t>
      </w:r>
      <w:r w:rsidR="003E3770">
        <w:rPr>
          <w:rFonts w:asciiTheme="minorHAnsi" w:hAnsiTheme="minorHAnsi"/>
          <w:iCs/>
          <w:sz w:val="22"/>
          <w:szCs w:val="22"/>
        </w:rPr>
        <w:t>, meeting expenses</w:t>
      </w:r>
      <w:r w:rsidR="007D0DFD">
        <w:rPr>
          <w:rFonts w:asciiTheme="minorHAnsi" w:hAnsiTheme="minorHAnsi"/>
          <w:iCs/>
          <w:sz w:val="22"/>
          <w:szCs w:val="22"/>
        </w:rPr>
        <w:t xml:space="preserve"> and education during the program. </w:t>
      </w:r>
      <w:r w:rsidR="007D0DFD" w:rsidRPr="003E3770">
        <w:rPr>
          <w:rFonts w:asciiTheme="minorHAnsi" w:hAnsiTheme="minorHAnsi"/>
          <w:b/>
          <w:iCs/>
          <w:sz w:val="22"/>
          <w:szCs w:val="22"/>
        </w:rPr>
        <w:t>Note</w:t>
      </w:r>
      <w:r w:rsidR="007D0DFD">
        <w:rPr>
          <w:rFonts w:asciiTheme="minorHAnsi" w:hAnsiTheme="minorHAnsi"/>
          <w:iCs/>
          <w:sz w:val="22"/>
          <w:szCs w:val="22"/>
        </w:rPr>
        <w:t>: The MREA will provide each home or business owner with a complimentary membership.</w:t>
      </w:r>
      <w:r w:rsidR="009227F0">
        <w:rPr>
          <w:rFonts w:asciiTheme="minorHAnsi" w:hAnsiTheme="minorHAnsi"/>
          <w:iCs/>
          <w:sz w:val="22"/>
          <w:szCs w:val="22"/>
        </w:rPr>
        <w:t xml:space="preserve"> </w:t>
      </w:r>
      <w:r>
        <w:rPr>
          <w:rFonts w:asciiTheme="minorHAnsi" w:hAnsiTheme="minorHAnsi"/>
          <w:iCs/>
          <w:sz w:val="22"/>
          <w:szCs w:val="22"/>
        </w:rPr>
        <w:t>This $0.</w:t>
      </w:r>
      <w:r w:rsidR="009227F0">
        <w:rPr>
          <w:rFonts w:asciiTheme="minorHAnsi" w:hAnsiTheme="minorHAnsi"/>
          <w:iCs/>
          <w:sz w:val="22"/>
          <w:szCs w:val="22"/>
        </w:rPr>
        <w:t>10</w:t>
      </w:r>
      <w:r>
        <w:rPr>
          <w:rFonts w:asciiTheme="minorHAnsi" w:hAnsiTheme="minorHAnsi"/>
          <w:iCs/>
          <w:sz w:val="22"/>
          <w:szCs w:val="22"/>
        </w:rPr>
        <w:t xml:space="preserve">/watt fee will be </w:t>
      </w:r>
      <w:r w:rsidR="009227F0">
        <w:rPr>
          <w:rFonts w:asciiTheme="minorHAnsi" w:hAnsiTheme="minorHAnsi"/>
          <w:iCs/>
          <w:sz w:val="22"/>
          <w:szCs w:val="22"/>
        </w:rPr>
        <w:t xml:space="preserve">paid to </w:t>
      </w:r>
      <w:r w:rsidR="007D0DFD">
        <w:rPr>
          <w:rFonts w:asciiTheme="minorHAnsi" w:hAnsiTheme="minorHAnsi"/>
          <w:iCs/>
          <w:sz w:val="22"/>
          <w:szCs w:val="22"/>
        </w:rPr>
        <w:t>the MREA</w:t>
      </w:r>
      <w:r>
        <w:rPr>
          <w:rFonts w:asciiTheme="minorHAnsi" w:hAnsiTheme="minorHAnsi"/>
          <w:iCs/>
          <w:sz w:val="22"/>
          <w:szCs w:val="22"/>
        </w:rPr>
        <w:t xml:space="preserve"> after installations are completed. It should be reflected in your bids provided in Exhibit</w:t>
      </w:r>
      <w:r w:rsidR="003E3770">
        <w:rPr>
          <w:rFonts w:asciiTheme="minorHAnsi" w:hAnsiTheme="minorHAnsi"/>
          <w:iCs/>
          <w:sz w:val="22"/>
          <w:szCs w:val="22"/>
        </w:rPr>
        <w:t> </w:t>
      </w:r>
      <w:r>
        <w:rPr>
          <w:rFonts w:asciiTheme="minorHAnsi" w:hAnsiTheme="minorHAnsi"/>
          <w:iCs/>
          <w:sz w:val="22"/>
          <w:szCs w:val="22"/>
        </w:rPr>
        <w:t>C. (</w:t>
      </w:r>
      <w:r w:rsidRPr="00AA1AF0">
        <w:rPr>
          <w:rFonts w:asciiTheme="minorHAnsi" w:hAnsiTheme="minorHAnsi"/>
          <w:iCs/>
          <w:sz w:val="22"/>
          <w:szCs w:val="22"/>
        </w:rPr>
        <w:t>For example, if you are providing a bid cost of $4.00/watt for install costs, you</w:t>
      </w:r>
      <w:r w:rsidR="003E3770">
        <w:rPr>
          <w:rFonts w:asciiTheme="minorHAnsi" w:hAnsiTheme="minorHAnsi"/>
          <w:iCs/>
          <w:sz w:val="22"/>
          <w:szCs w:val="22"/>
        </w:rPr>
        <w:t>r</w:t>
      </w:r>
      <w:r w:rsidRPr="00AA1AF0">
        <w:rPr>
          <w:rFonts w:asciiTheme="minorHAnsi" w:hAnsiTheme="minorHAnsi"/>
          <w:iCs/>
          <w:sz w:val="22"/>
          <w:szCs w:val="22"/>
        </w:rPr>
        <w:t xml:space="preserve"> fi</w:t>
      </w:r>
      <w:r w:rsidR="009227F0">
        <w:rPr>
          <w:rFonts w:asciiTheme="minorHAnsi" w:hAnsiTheme="minorHAnsi"/>
          <w:iCs/>
          <w:sz w:val="22"/>
          <w:szCs w:val="22"/>
        </w:rPr>
        <w:t>nal cost should actually be $4.10</w:t>
      </w:r>
      <w:r w:rsidRPr="00AA1AF0">
        <w:rPr>
          <w:rFonts w:asciiTheme="minorHAnsi" w:hAnsiTheme="minorHAnsi"/>
          <w:iCs/>
          <w:sz w:val="22"/>
          <w:szCs w:val="22"/>
        </w:rPr>
        <w:t>/watt.)</w:t>
      </w:r>
    </w:p>
    <w:p w14:paraId="3EFA8B06" w14:textId="77777777" w:rsidR="002167AD" w:rsidRPr="003E3770" w:rsidRDefault="002167AD" w:rsidP="00AA1AF0">
      <w:pPr>
        <w:pStyle w:val="Default"/>
        <w:widowControl w:val="0"/>
        <w:numPr>
          <w:ilvl w:val="1"/>
          <w:numId w:val="25"/>
        </w:numPr>
        <w:ind w:left="720"/>
        <w:jc w:val="both"/>
        <w:rPr>
          <w:rFonts w:asciiTheme="minorHAnsi" w:hAnsiTheme="minorHAnsi"/>
          <w:iCs/>
          <w:sz w:val="22"/>
          <w:szCs w:val="22"/>
        </w:rPr>
      </w:pPr>
      <w:r w:rsidRPr="003E3770">
        <w:rPr>
          <w:rFonts w:asciiTheme="minorHAnsi" w:hAnsiTheme="minorHAnsi"/>
          <w:b/>
          <w:iCs/>
          <w:sz w:val="22"/>
          <w:szCs w:val="22"/>
        </w:rPr>
        <w:t>Note:</w:t>
      </w:r>
      <w:r w:rsidRPr="003E3770">
        <w:rPr>
          <w:rFonts w:asciiTheme="minorHAnsi" w:hAnsiTheme="minorHAnsi"/>
          <w:iCs/>
          <w:sz w:val="22"/>
          <w:szCs w:val="22"/>
        </w:rPr>
        <w:t xml:space="preserve"> Please address how you plan to communicate the changing We Energies rate structure in regards to net metering, monthly solar tax and projected return on investment (ROI) to Milwaukee home and business owners. </w:t>
      </w:r>
    </w:p>
    <w:p w14:paraId="2CB44C6F" w14:textId="77777777" w:rsidR="00D22DDD" w:rsidRPr="003E3770" w:rsidRDefault="00D22DDD" w:rsidP="00AA1AF0">
      <w:pPr>
        <w:pStyle w:val="Default"/>
        <w:widowControl w:val="0"/>
        <w:numPr>
          <w:ilvl w:val="1"/>
          <w:numId w:val="25"/>
        </w:numPr>
        <w:ind w:left="720"/>
        <w:jc w:val="both"/>
        <w:rPr>
          <w:rFonts w:asciiTheme="minorHAnsi" w:hAnsiTheme="minorHAnsi"/>
          <w:iCs/>
          <w:sz w:val="22"/>
          <w:szCs w:val="22"/>
        </w:rPr>
      </w:pPr>
      <w:r w:rsidRPr="003E3770">
        <w:rPr>
          <w:rFonts w:asciiTheme="minorHAnsi" w:hAnsiTheme="minorHAnsi"/>
          <w:b/>
          <w:iCs/>
          <w:sz w:val="22"/>
          <w:szCs w:val="22"/>
        </w:rPr>
        <w:t>Note:</w:t>
      </w:r>
      <w:r w:rsidRPr="003E3770">
        <w:rPr>
          <w:rFonts w:asciiTheme="minorHAnsi" w:hAnsiTheme="minorHAnsi"/>
          <w:iCs/>
          <w:sz w:val="22"/>
          <w:szCs w:val="22"/>
        </w:rPr>
        <w:t xml:space="preserve"> </w:t>
      </w:r>
      <w:r w:rsidRPr="003E3770">
        <w:rPr>
          <w:sz w:val="22"/>
          <w:szCs w:val="22"/>
        </w:rPr>
        <w:t xml:space="preserve">Special considerations are required for placement of solar installations on historic properties. Please refer to the </w:t>
      </w:r>
      <w:r w:rsidR="00540C1B">
        <w:fldChar w:fldCharType="begin"/>
      </w:r>
      <w:r w:rsidR="00540C1B">
        <w:instrText xml:space="preserve"> HYPERLINK "http://city.milwaukee.gov/ImageLibrary/Groups/cityMilShines/Documents/MKE_PVPermit_HistoricPreservationCOA.docx" \t "_blank" </w:instrText>
      </w:r>
      <w:r w:rsidR="00540C1B">
        <w:fldChar w:fldCharType="separate"/>
      </w:r>
      <w:r w:rsidRPr="003E3770">
        <w:rPr>
          <w:rStyle w:val="Hyperlink"/>
          <w:sz w:val="22"/>
          <w:szCs w:val="22"/>
        </w:rPr>
        <w:t>Historic Preservation Certificate of Appropriateness</w:t>
      </w:r>
      <w:r w:rsidR="00540C1B">
        <w:rPr>
          <w:rStyle w:val="Hyperlink"/>
          <w:sz w:val="22"/>
          <w:szCs w:val="22"/>
        </w:rPr>
        <w:fldChar w:fldCharType="end"/>
      </w:r>
      <w:r w:rsidRPr="003E3770">
        <w:rPr>
          <w:sz w:val="22"/>
          <w:szCs w:val="22"/>
        </w:rPr>
        <w:t xml:space="preserve"> worksheet.</w:t>
      </w:r>
    </w:p>
    <w:p w14:paraId="1BE4FD57" w14:textId="77777777" w:rsidR="00A4303A" w:rsidRPr="00F96755" w:rsidRDefault="00A4303A" w:rsidP="00BE28D3">
      <w:pPr>
        <w:widowControl w:val="0"/>
        <w:ind w:left="360" w:hanging="360"/>
        <w:jc w:val="both"/>
        <w:rPr>
          <w:rFonts w:asciiTheme="minorHAnsi" w:hAnsiTheme="minorHAnsi" w:cstheme="minorHAnsi"/>
          <w:b/>
          <w:bCs/>
          <w:sz w:val="22"/>
          <w:szCs w:val="22"/>
        </w:rPr>
      </w:pPr>
    </w:p>
    <w:p w14:paraId="3AD7C33B" w14:textId="77777777" w:rsidR="00EE4DE0" w:rsidRDefault="00EE4DE0">
      <w:pPr>
        <w:autoSpaceDE/>
        <w:autoSpaceDN/>
        <w:adjustRightInd/>
        <w:spacing w:after="200" w:line="276" w:lineRule="auto"/>
        <w:rPr>
          <w:rFonts w:ascii="Calibri" w:hAnsi="Calibri" w:cs="Calibri"/>
          <w:b/>
          <w:bCs/>
          <w:color w:val="17365D" w:themeColor="text2" w:themeShade="BF"/>
          <w:sz w:val="28"/>
          <w:szCs w:val="28"/>
        </w:rPr>
      </w:pPr>
      <w:r>
        <w:rPr>
          <w:b/>
          <w:bCs/>
          <w:color w:val="17365D" w:themeColor="text2" w:themeShade="BF"/>
          <w:sz w:val="28"/>
          <w:szCs w:val="28"/>
        </w:rPr>
        <w:br w:type="page"/>
      </w:r>
    </w:p>
    <w:p w14:paraId="026972FF" w14:textId="77777777" w:rsidR="00F96755" w:rsidRPr="00F96755" w:rsidRDefault="00F96755" w:rsidP="00EE4DE0">
      <w:pPr>
        <w:pStyle w:val="Default"/>
        <w:jc w:val="center"/>
        <w:rPr>
          <w:color w:val="17365D" w:themeColor="text2" w:themeShade="BF"/>
          <w:sz w:val="28"/>
          <w:szCs w:val="28"/>
        </w:rPr>
      </w:pPr>
      <w:r w:rsidRPr="00F96755">
        <w:rPr>
          <w:b/>
          <w:bCs/>
          <w:color w:val="17365D" w:themeColor="text2" w:themeShade="BF"/>
          <w:sz w:val="28"/>
          <w:szCs w:val="28"/>
        </w:rPr>
        <w:lastRenderedPageBreak/>
        <w:t>EXHIBIT A</w:t>
      </w:r>
    </w:p>
    <w:p w14:paraId="226D5BD5" w14:textId="77777777" w:rsidR="00F96755" w:rsidRPr="00F96755" w:rsidRDefault="00F96755" w:rsidP="00EE4DE0">
      <w:pPr>
        <w:pStyle w:val="Default"/>
        <w:jc w:val="center"/>
        <w:rPr>
          <w:color w:val="17365D" w:themeColor="text2" w:themeShade="BF"/>
          <w:sz w:val="28"/>
          <w:szCs w:val="28"/>
        </w:rPr>
      </w:pPr>
      <w:r w:rsidRPr="00F96755">
        <w:rPr>
          <w:b/>
          <w:bCs/>
          <w:color w:val="17365D" w:themeColor="text2" w:themeShade="BF"/>
          <w:sz w:val="28"/>
          <w:szCs w:val="28"/>
        </w:rPr>
        <w:t>SCOPE OF WORK</w:t>
      </w:r>
    </w:p>
    <w:p w14:paraId="5868C0E3" w14:textId="77777777" w:rsidR="00F96755" w:rsidRDefault="00F96755" w:rsidP="00BE28D3">
      <w:pPr>
        <w:pStyle w:val="Default"/>
        <w:jc w:val="both"/>
        <w:rPr>
          <w:b/>
          <w:bCs/>
          <w:sz w:val="22"/>
          <w:szCs w:val="22"/>
        </w:rPr>
      </w:pPr>
    </w:p>
    <w:p w14:paraId="45BCB262" w14:textId="77777777" w:rsidR="00F96755" w:rsidRDefault="00F96755" w:rsidP="00BE28D3">
      <w:pPr>
        <w:pStyle w:val="Default"/>
        <w:jc w:val="both"/>
        <w:rPr>
          <w:sz w:val="22"/>
          <w:szCs w:val="22"/>
        </w:rPr>
      </w:pPr>
      <w:r>
        <w:rPr>
          <w:sz w:val="22"/>
          <w:szCs w:val="22"/>
        </w:rPr>
        <w:t xml:space="preserve">The selected firm will provide for design and installation of home and small business solar electric systems for a group of </w:t>
      </w:r>
      <w:r w:rsidR="007D63D4">
        <w:rPr>
          <w:sz w:val="22"/>
          <w:szCs w:val="22"/>
        </w:rPr>
        <w:t>Milwaukee a</w:t>
      </w:r>
      <w:r>
        <w:rPr>
          <w:sz w:val="22"/>
          <w:szCs w:val="22"/>
        </w:rPr>
        <w:t xml:space="preserve">rea residents in accordance with the general scope of services outlined below. Proposers may use this outline as a guide for organizing a scope of work for their proposal, but are encouraged to expand upon, refine or suggest alternative approaches based on previous experiences with similar projects. </w:t>
      </w:r>
    </w:p>
    <w:p w14:paraId="73144558" w14:textId="77777777" w:rsidR="00F96755" w:rsidRDefault="00F96755" w:rsidP="00BE28D3">
      <w:pPr>
        <w:pStyle w:val="Default"/>
        <w:jc w:val="both"/>
        <w:rPr>
          <w:b/>
          <w:bCs/>
          <w:sz w:val="22"/>
          <w:szCs w:val="22"/>
        </w:rPr>
      </w:pPr>
    </w:p>
    <w:p w14:paraId="6BB548D0" w14:textId="77777777" w:rsidR="00F96755" w:rsidRDefault="00F96755" w:rsidP="00BE28D3">
      <w:pPr>
        <w:pStyle w:val="Default"/>
        <w:jc w:val="both"/>
        <w:rPr>
          <w:sz w:val="22"/>
          <w:szCs w:val="22"/>
        </w:rPr>
      </w:pPr>
      <w:r>
        <w:rPr>
          <w:sz w:val="22"/>
          <w:szCs w:val="22"/>
        </w:rPr>
        <w:t xml:space="preserve">The purpose of this project is to enable the installation of solar photovoltaic systems on homes and small businesses in Milwaukee’s </w:t>
      </w:r>
      <w:r w:rsidR="00C900AC">
        <w:rPr>
          <w:sz w:val="22"/>
          <w:szCs w:val="22"/>
        </w:rPr>
        <w:t>East Side</w:t>
      </w:r>
      <w:r w:rsidR="009227F0">
        <w:rPr>
          <w:sz w:val="22"/>
          <w:szCs w:val="22"/>
        </w:rPr>
        <w:t xml:space="preserve"> </w:t>
      </w:r>
      <w:r>
        <w:rPr>
          <w:sz w:val="22"/>
          <w:szCs w:val="22"/>
        </w:rPr>
        <w:t>neighborhood</w:t>
      </w:r>
      <w:r w:rsidR="00C900AC">
        <w:rPr>
          <w:sz w:val="22"/>
          <w:szCs w:val="22"/>
        </w:rPr>
        <w:t>s</w:t>
      </w:r>
      <w:r>
        <w:rPr>
          <w:sz w:val="22"/>
          <w:szCs w:val="22"/>
        </w:rPr>
        <w:t xml:space="preserve"> at a per-watt price lower than that typically offered by the firm. The selected firm will access cost efficiencies through a program which combines lowered customer acquisition costs with group purchasing and installations. </w:t>
      </w:r>
    </w:p>
    <w:p w14:paraId="24B7398B" w14:textId="77777777" w:rsidR="00F96755" w:rsidRDefault="00F96755" w:rsidP="00BE28D3">
      <w:pPr>
        <w:pStyle w:val="Default"/>
        <w:jc w:val="both"/>
        <w:rPr>
          <w:sz w:val="22"/>
          <w:szCs w:val="22"/>
        </w:rPr>
      </w:pPr>
    </w:p>
    <w:p w14:paraId="24274537" w14:textId="77777777" w:rsidR="00F96755" w:rsidRDefault="005D5404" w:rsidP="00BE28D3">
      <w:pPr>
        <w:pStyle w:val="Default"/>
        <w:jc w:val="both"/>
        <w:rPr>
          <w:sz w:val="22"/>
          <w:szCs w:val="22"/>
        </w:rPr>
      </w:pPr>
      <w:r>
        <w:rPr>
          <w:sz w:val="22"/>
          <w:szCs w:val="22"/>
        </w:rPr>
        <w:t xml:space="preserve">Between the months of </w:t>
      </w:r>
      <w:r w:rsidR="00C900AC">
        <w:rPr>
          <w:sz w:val="22"/>
          <w:szCs w:val="22"/>
        </w:rPr>
        <w:t>May-December 2015</w:t>
      </w:r>
      <w:r w:rsidR="00F96755">
        <w:rPr>
          <w:sz w:val="22"/>
          <w:szCs w:val="22"/>
        </w:rPr>
        <w:t xml:space="preserve">, </w:t>
      </w:r>
      <w:r w:rsidR="007D63D4">
        <w:rPr>
          <w:sz w:val="22"/>
          <w:szCs w:val="22"/>
        </w:rPr>
        <w:t>program partners will promote</w:t>
      </w:r>
      <w:r w:rsidR="00F96755">
        <w:rPr>
          <w:sz w:val="22"/>
          <w:szCs w:val="22"/>
        </w:rPr>
        <w:t xml:space="preserve"> and deliver educational workshops at easily accessible public locations. As prospective participants are identified who wish to proceed with the process, their names and contact information will be provided to the selected firm. If more than one firm is selected, </w:t>
      </w:r>
      <w:r w:rsidR="007D63D4">
        <w:rPr>
          <w:sz w:val="22"/>
          <w:szCs w:val="22"/>
        </w:rPr>
        <w:t>MREA</w:t>
      </w:r>
      <w:r w:rsidR="00F96755">
        <w:rPr>
          <w:sz w:val="22"/>
          <w:szCs w:val="22"/>
        </w:rPr>
        <w:t xml:space="preserve"> and the Advisory Committee will refer homeowners to the firms in an equitable manner determined at the time of firm selection. </w:t>
      </w:r>
    </w:p>
    <w:p w14:paraId="11971FE8" w14:textId="77777777" w:rsidR="00F96755" w:rsidRDefault="00F96755" w:rsidP="00BE28D3">
      <w:pPr>
        <w:pStyle w:val="Default"/>
        <w:jc w:val="both"/>
        <w:rPr>
          <w:sz w:val="22"/>
          <w:szCs w:val="22"/>
        </w:rPr>
      </w:pPr>
    </w:p>
    <w:p w14:paraId="6DAFC159" w14:textId="77777777" w:rsidR="00F96755" w:rsidRDefault="00F96755" w:rsidP="00BE28D3">
      <w:pPr>
        <w:pStyle w:val="Default"/>
        <w:jc w:val="both"/>
        <w:rPr>
          <w:sz w:val="22"/>
          <w:szCs w:val="22"/>
        </w:rPr>
      </w:pPr>
      <w:r>
        <w:rPr>
          <w:sz w:val="22"/>
          <w:szCs w:val="22"/>
        </w:rPr>
        <w:t xml:space="preserve">The selected firm </w:t>
      </w:r>
      <w:r w:rsidR="00C900AC">
        <w:rPr>
          <w:sz w:val="22"/>
          <w:szCs w:val="22"/>
        </w:rPr>
        <w:t>must</w:t>
      </w:r>
      <w:r>
        <w:rPr>
          <w:sz w:val="22"/>
          <w:szCs w:val="22"/>
        </w:rPr>
        <w:t xml:space="preserve"> provide </w:t>
      </w:r>
      <w:r w:rsidRPr="002167AD">
        <w:rPr>
          <w:b/>
          <w:sz w:val="22"/>
          <w:szCs w:val="22"/>
        </w:rPr>
        <w:t>weekly progress reports</w:t>
      </w:r>
      <w:r>
        <w:rPr>
          <w:sz w:val="22"/>
          <w:szCs w:val="22"/>
        </w:rPr>
        <w:t xml:space="preserve"> to the</w:t>
      </w:r>
      <w:r w:rsidR="007D63D4">
        <w:rPr>
          <w:sz w:val="22"/>
          <w:szCs w:val="22"/>
        </w:rPr>
        <w:t xml:space="preserve"> </w:t>
      </w:r>
      <w:r>
        <w:rPr>
          <w:sz w:val="22"/>
          <w:szCs w:val="22"/>
        </w:rPr>
        <w:t xml:space="preserve">Advisory Committee regarding campaign progress and lead status. Progress reports should include the following: </w:t>
      </w:r>
    </w:p>
    <w:p w14:paraId="0A996AC5" w14:textId="77777777" w:rsidR="00F96755" w:rsidRDefault="00F96755" w:rsidP="00BE28D3">
      <w:pPr>
        <w:pStyle w:val="Default"/>
        <w:numPr>
          <w:ilvl w:val="1"/>
          <w:numId w:val="38"/>
        </w:numPr>
        <w:jc w:val="both"/>
        <w:rPr>
          <w:color w:val="auto"/>
          <w:sz w:val="22"/>
          <w:szCs w:val="22"/>
        </w:rPr>
      </w:pPr>
      <w:r w:rsidRPr="00F96755">
        <w:rPr>
          <w:color w:val="auto"/>
          <w:sz w:val="22"/>
          <w:szCs w:val="22"/>
        </w:rPr>
        <w:t xml:space="preserve">Contact status </w:t>
      </w:r>
    </w:p>
    <w:p w14:paraId="3AA1CFB9" w14:textId="77777777" w:rsidR="00F96755" w:rsidRPr="00F96755" w:rsidRDefault="00F96755" w:rsidP="00BE28D3">
      <w:pPr>
        <w:pStyle w:val="Default"/>
        <w:numPr>
          <w:ilvl w:val="1"/>
          <w:numId w:val="38"/>
        </w:numPr>
        <w:jc w:val="both"/>
        <w:rPr>
          <w:color w:val="auto"/>
          <w:sz w:val="22"/>
          <w:szCs w:val="22"/>
        </w:rPr>
      </w:pPr>
      <w:r w:rsidRPr="00F96755">
        <w:rPr>
          <w:color w:val="auto"/>
          <w:sz w:val="22"/>
          <w:szCs w:val="22"/>
        </w:rPr>
        <w:t xml:space="preserve">Date of scheduled/completed site assessment </w:t>
      </w:r>
    </w:p>
    <w:p w14:paraId="6CAAC2F9" w14:textId="77777777" w:rsidR="00F96755" w:rsidRDefault="00F96755" w:rsidP="00BE28D3">
      <w:pPr>
        <w:pStyle w:val="Default"/>
        <w:numPr>
          <w:ilvl w:val="1"/>
          <w:numId w:val="38"/>
        </w:numPr>
        <w:jc w:val="both"/>
        <w:rPr>
          <w:color w:val="auto"/>
          <w:sz w:val="22"/>
          <w:szCs w:val="22"/>
        </w:rPr>
      </w:pPr>
      <w:r>
        <w:rPr>
          <w:color w:val="auto"/>
          <w:sz w:val="22"/>
          <w:szCs w:val="22"/>
        </w:rPr>
        <w:t xml:space="preserve">Date of contract signing </w:t>
      </w:r>
    </w:p>
    <w:p w14:paraId="6E06B155" w14:textId="77777777" w:rsidR="00F96755" w:rsidRDefault="00F96755" w:rsidP="00BE28D3">
      <w:pPr>
        <w:pStyle w:val="Default"/>
        <w:numPr>
          <w:ilvl w:val="1"/>
          <w:numId w:val="38"/>
        </w:numPr>
        <w:jc w:val="both"/>
        <w:rPr>
          <w:color w:val="auto"/>
          <w:sz w:val="22"/>
          <w:szCs w:val="22"/>
        </w:rPr>
      </w:pPr>
      <w:r>
        <w:rPr>
          <w:color w:val="auto"/>
          <w:sz w:val="22"/>
          <w:szCs w:val="22"/>
        </w:rPr>
        <w:t xml:space="preserve">Date of scheduled installation </w:t>
      </w:r>
    </w:p>
    <w:p w14:paraId="11CDF2DB" w14:textId="77777777" w:rsidR="00F96755" w:rsidRDefault="00F96755" w:rsidP="00BE28D3">
      <w:pPr>
        <w:pStyle w:val="Default"/>
        <w:numPr>
          <w:ilvl w:val="1"/>
          <w:numId w:val="38"/>
        </w:numPr>
        <w:jc w:val="both"/>
        <w:rPr>
          <w:color w:val="auto"/>
          <w:sz w:val="22"/>
          <w:szCs w:val="22"/>
        </w:rPr>
      </w:pPr>
      <w:r>
        <w:rPr>
          <w:color w:val="auto"/>
          <w:sz w:val="22"/>
          <w:szCs w:val="22"/>
        </w:rPr>
        <w:t xml:space="preserve">Date of targeted completion </w:t>
      </w:r>
    </w:p>
    <w:p w14:paraId="24EA8178" w14:textId="77777777" w:rsidR="00F96755" w:rsidRDefault="00F96755" w:rsidP="00BE28D3">
      <w:pPr>
        <w:pStyle w:val="Default"/>
        <w:numPr>
          <w:ilvl w:val="1"/>
          <w:numId w:val="38"/>
        </w:numPr>
        <w:jc w:val="both"/>
        <w:rPr>
          <w:color w:val="auto"/>
          <w:sz w:val="22"/>
          <w:szCs w:val="22"/>
        </w:rPr>
      </w:pPr>
      <w:r>
        <w:rPr>
          <w:color w:val="auto"/>
          <w:sz w:val="22"/>
          <w:szCs w:val="22"/>
        </w:rPr>
        <w:t xml:space="preserve">Type of system installed </w:t>
      </w:r>
    </w:p>
    <w:p w14:paraId="53759E20" w14:textId="77777777" w:rsidR="00F96755" w:rsidRDefault="00F96755" w:rsidP="00BE28D3">
      <w:pPr>
        <w:pStyle w:val="Default"/>
        <w:numPr>
          <w:ilvl w:val="1"/>
          <w:numId w:val="38"/>
        </w:numPr>
        <w:jc w:val="both"/>
        <w:rPr>
          <w:color w:val="auto"/>
          <w:sz w:val="22"/>
          <w:szCs w:val="22"/>
        </w:rPr>
      </w:pPr>
      <w:r>
        <w:rPr>
          <w:color w:val="auto"/>
          <w:sz w:val="22"/>
          <w:szCs w:val="22"/>
        </w:rPr>
        <w:t xml:space="preserve">Size of system installed </w:t>
      </w:r>
    </w:p>
    <w:p w14:paraId="6240210B" w14:textId="77777777" w:rsidR="00F96755" w:rsidRDefault="00F96755" w:rsidP="00BE28D3">
      <w:pPr>
        <w:pStyle w:val="Default"/>
        <w:numPr>
          <w:ilvl w:val="1"/>
          <w:numId w:val="38"/>
        </w:numPr>
        <w:jc w:val="both"/>
        <w:rPr>
          <w:color w:val="auto"/>
          <w:sz w:val="22"/>
          <w:szCs w:val="22"/>
        </w:rPr>
      </w:pPr>
      <w:r>
        <w:rPr>
          <w:color w:val="auto"/>
          <w:sz w:val="22"/>
          <w:szCs w:val="22"/>
        </w:rPr>
        <w:t xml:space="preserve">Price of system installed </w:t>
      </w:r>
    </w:p>
    <w:p w14:paraId="514080A8" w14:textId="77777777" w:rsidR="00F96755" w:rsidRDefault="00F96755" w:rsidP="00BE28D3">
      <w:pPr>
        <w:pStyle w:val="Default"/>
        <w:jc w:val="both"/>
        <w:rPr>
          <w:color w:val="auto"/>
          <w:sz w:val="22"/>
          <w:szCs w:val="22"/>
        </w:rPr>
      </w:pPr>
    </w:p>
    <w:p w14:paraId="329488D2" w14:textId="77777777" w:rsidR="00F96755" w:rsidRDefault="00F96755" w:rsidP="00BE28D3">
      <w:pPr>
        <w:pStyle w:val="Default"/>
        <w:jc w:val="both"/>
        <w:rPr>
          <w:color w:val="auto"/>
          <w:sz w:val="22"/>
          <w:szCs w:val="22"/>
        </w:rPr>
      </w:pPr>
      <w:r>
        <w:rPr>
          <w:color w:val="auto"/>
          <w:sz w:val="22"/>
          <w:szCs w:val="22"/>
        </w:rPr>
        <w:t xml:space="preserve">The selected firm(s) will provide site assessments and system design proposals for each participant. Individual system designs should be aesthetically pleasing, taking into consideration the preferences of the owner while minimizing project costs and maximizing solar energy production. System proposals should also take into consideration each owner’s self-identified financial limitations including, if applicable, any owner-arranged financing with a bank, credit union or other financing entity. </w:t>
      </w:r>
    </w:p>
    <w:p w14:paraId="0751A753" w14:textId="77777777" w:rsidR="00F96755" w:rsidRDefault="00F96755" w:rsidP="00BE28D3">
      <w:pPr>
        <w:pStyle w:val="Default"/>
        <w:jc w:val="both"/>
        <w:rPr>
          <w:color w:val="auto"/>
          <w:sz w:val="22"/>
          <w:szCs w:val="22"/>
        </w:rPr>
      </w:pPr>
    </w:p>
    <w:p w14:paraId="628CD61E" w14:textId="77777777" w:rsidR="00F96755" w:rsidRDefault="00F96755" w:rsidP="00BE28D3">
      <w:pPr>
        <w:pStyle w:val="Default"/>
        <w:jc w:val="both"/>
        <w:rPr>
          <w:color w:val="auto"/>
          <w:sz w:val="22"/>
          <w:szCs w:val="22"/>
        </w:rPr>
      </w:pPr>
      <w:r>
        <w:rPr>
          <w:color w:val="auto"/>
          <w:sz w:val="22"/>
          <w:szCs w:val="22"/>
        </w:rPr>
        <w:t xml:space="preserve">The installations will be carried out by the selected firm in conformance with all applicable laws, codes, and interconnection requirements for net-metered installations in </w:t>
      </w:r>
      <w:r w:rsidR="00BE28D3">
        <w:rPr>
          <w:color w:val="auto"/>
          <w:sz w:val="22"/>
          <w:szCs w:val="22"/>
        </w:rPr>
        <w:t>We Energies</w:t>
      </w:r>
      <w:r>
        <w:rPr>
          <w:color w:val="auto"/>
          <w:sz w:val="22"/>
          <w:szCs w:val="22"/>
        </w:rPr>
        <w:t xml:space="preserve"> service territory. </w:t>
      </w:r>
    </w:p>
    <w:p w14:paraId="4FFF3B3A" w14:textId="77777777" w:rsidR="00BE28D3" w:rsidRDefault="00BE28D3" w:rsidP="00BE28D3">
      <w:pPr>
        <w:pStyle w:val="Default"/>
        <w:jc w:val="both"/>
        <w:rPr>
          <w:color w:val="auto"/>
          <w:sz w:val="22"/>
          <w:szCs w:val="22"/>
        </w:rPr>
      </w:pPr>
    </w:p>
    <w:p w14:paraId="0D90035B" w14:textId="77777777" w:rsidR="00F96755" w:rsidRDefault="00F96755" w:rsidP="00BE28D3">
      <w:pPr>
        <w:pStyle w:val="Default"/>
        <w:jc w:val="both"/>
        <w:rPr>
          <w:color w:val="auto"/>
          <w:sz w:val="22"/>
          <w:szCs w:val="22"/>
        </w:rPr>
      </w:pPr>
      <w:r>
        <w:rPr>
          <w:color w:val="auto"/>
          <w:sz w:val="22"/>
          <w:szCs w:val="22"/>
        </w:rPr>
        <w:t xml:space="preserve">For each participating home or small business, the selected firm will be responsible for securing all required permits, completing and submitting all incentive applications, and scheduling and passing all inspections. The selected firm will provide guidance and assistance to each contracted owner with completing a net-metering agreement with </w:t>
      </w:r>
      <w:r w:rsidR="00BE28D3">
        <w:rPr>
          <w:color w:val="auto"/>
          <w:sz w:val="22"/>
          <w:szCs w:val="22"/>
        </w:rPr>
        <w:t>We Energies</w:t>
      </w:r>
      <w:r>
        <w:rPr>
          <w:color w:val="auto"/>
          <w:sz w:val="22"/>
          <w:szCs w:val="22"/>
        </w:rPr>
        <w:t xml:space="preserve">. The firm will provide each owner with the information, documentation, and signatures required to complete the appropriate </w:t>
      </w:r>
      <w:r w:rsidR="00BE28D3">
        <w:rPr>
          <w:color w:val="auto"/>
          <w:sz w:val="22"/>
          <w:szCs w:val="22"/>
        </w:rPr>
        <w:t>Focus on Energy</w:t>
      </w:r>
      <w:r>
        <w:rPr>
          <w:color w:val="auto"/>
          <w:sz w:val="22"/>
          <w:szCs w:val="22"/>
        </w:rPr>
        <w:t xml:space="preserve"> Incentive applications. The firm will also provide each owner appropriate documentation and guidance for applying for the federal residential solar energy tax credit. The firm will provide introductions and support materials to banks, credit unions, and other interested financing entities as needed. </w:t>
      </w:r>
    </w:p>
    <w:p w14:paraId="68DD6105" w14:textId="77777777" w:rsidR="00BE28D3" w:rsidRDefault="00BE28D3" w:rsidP="00BE28D3">
      <w:pPr>
        <w:pStyle w:val="Default"/>
        <w:jc w:val="both"/>
        <w:rPr>
          <w:color w:val="auto"/>
          <w:sz w:val="22"/>
          <w:szCs w:val="22"/>
        </w:rPr>
      </w:pPr>
    </w:p>
    <w:p w14:paraId="0FDFE80B" w14:textId="77777777" w:rsidR="005547EB" w:rsidRPr="00021624" w:rsidRDefault="005547EB" w:rsidP="00021624">
      <w:pPr>
        <w:widowControl w:val="0"/>
        <w:ind w:left="180" w:hanging="180"/>
        <w:jc w:val="center"/>
        <w:rPr>
          <w:rFonts w:asciiTheme="minorHAnsi" w:hAnsiTheme="minorHAnsi" w:cs="DIN-Regular"/>
          <w:b/>
          <w:bCs/>
          <w:color w:val="17365D" w:themeColor="text2" w:themeShade="BF"/>
          <w:sz w:val="28"/>
          <w:szCs w:val="28"/>
        </w:rPr>
      </w:pPr>
      <w:r w:rsidRPr="00F96755">
        <w:rPr>
          <w:rFonts w:asciiTheme="minorHAnsi" w:hAnsiTheme="minorHAnsi" w:cstheme="minorHAnsi"/>
          <w:b/>
          <w:bCs/>
          <w:sz w:val="22"/>
          <w:szCs w:val="22"/>
        </w:rPr>
        <w:br w:type="page"/>
      </w:r>
      <w:r w:rsidR="00021624">
        <w:rPr>
          <w:rFonts w:asciiTheme="minorHAnsi" w:hAnsiTheme="minorHAnsi" w:cs="DIN-Regular"/>
          <w:b/>
          <w:bCs/>
          <w:color w:val="17365D" w:themeColor="text2" w:themeShade="BF"/>
          <w:sz w:val="28"/>
          <w:szCs w:val="28"/>
        </w:rPr>
        <w:lastRenderedPageBreak/>
        <w:t>EXHIBIT B</w:t>
      </w:r>
    </w:p>
    <w:p w14:paraId="1BD59EB4" w14:textId="77777777" w:rsidR="005547EB" w:rsidRPr="00021624" w:rsidRDefault="006C52C5" w:rsidP="00021624">
      <w:pPr>
        <w:pStyle w:val="Heading3"/>
        <w:keepNext/>
        <w:widowControl w:val="0"/>
        <w:jc w:val="center"/>
        <w:rPr>
          <w:rFonts w:asciiTheme="minorHAnsi" w:hAnsiTheme="minorHAnsi" w:cs="DIN-Regular"/>
          <w:b/>
          <w:bCs/>
          <w:color w:val="17365D" w:themeColor="text2" w:themeShade="BF"/>
          <w:sz w:val="28"/>
          <w:szCs w:val="28"/>
        </w:rPr>
      </w:pPr>
      <w:r>
        <w:rPr>
          <w:rFonts w:asciiTheme="minorHAnsi" w:hAnsiTheme="minorHAnsi" w:cs="DIN-Regular"/>
          <w:b/>
          <w:bCs/>
          <w:color w:val="17365D" w:themeColor="text2" w:themeShade="BF"/>
          <w:sz w:val="28"/>
          <w:szCs w:val="28"/>
        </w:rPr>
        <w:t>BIDDER QUALIFICATION STATEMENT</w:t>
      </w:r>
    </w:p>
    <w:p w14:paraId="6D361569" w14:textId="77777777" w:rsidR="006C52C5" w:rsidRDefault="006C52C5" w:rsidP="00BE28D3">
      <w:pPr>
        <w:suppressAutoHyphens/>
        <w:jc w:val="both"/>
        <w:rPr>
          <w:rFonts w:asciiTheme="minorHAnsi" w:hAnsiTheme="minorHAnsi" w:cs="Calibri"/>
          <w:b/>
          <w:bCs/>
          <w:kern w:val="3"/>
          <w:sz w:val="22"/>
          <w:szCs w:val="22"/>
        </w:rPr>
      </w:pPr>
    </w:p>
    <w:p w14:paraId="4EE05BEC" w14:textId="77777777" w:rsidR="005547EB" w:rsidRDefault="005547EB" w:rsidP="00BE28D3">
      <w:pPr>
        <w:suppressAutoHyphens/>
        <w:jc w:val="both"/>
        <w:rPr>
          <w:rFonts w:asciiTheme="minorHAnsi" w:hAnsiTheme="minorHAnsi" w:cs="Calibri"/>
          <w:b/>
          <w:bCs/>
          <w:kern w:val="3"/>
          <w:sz w:val="22"/>
          <w:szCs w:val="22"/>
        </w:rPr>
      </w:pPr>
      <w:r w:rsidRPr="00F96755">
        <w:rPr>
          <w:rFonts w:asciiTheme="minorHAnsi" w:hAnsiTheme="minorHAnsi" w:cs="Calibri"/>
          <w:b/>
          <w:bCs/>
          <w:kern w:val="3"/>
          <w:sz w:val="22"/>
          <w:szCs w:val="22"/>
        </w:rPr>
        <w:t xml:space="preserve">Bidder Qualification Statement: </w:t>
      </w:r>
    </w:p>
    <w:p w14:paraId="10335377" w14:textId="77777777" w:rsidR="006C52C5" w:rsidRPr="00F96755" w:rsidRDefault="006C52C5" w:rsidP="00BE28D3">
      <w:pPr>
        <w:suppressAutoHyphens/>
        <w:jc w:val="both"/>
        <w:rPr>
          <w:rFonts w:asciiTheme="minorHAnsi" w:hAnsiTheme="minorHAnsi" w:cs="Calibri"/>
          <w:b/>
          <w:bCs/>
          <w:kern w:val="3"/>
          <w:sz w:val="22"/>
          <w:szCs w:val="22"/>
        </w:rPr>
      </w:pPr>
    </w:p>
    <w:p w14:paraId="1C15B0D5" w14:textId="77777777" w:rsidR="005547EB" w:rsidRPr="00F96755" w:rsidRDefault="005547EB" w:rsidP="00BE28D3">
      <w:pPr>
        <w:jc w:val="both"/>
        <w:rPr>
          <w:rFonts w:asciiTheme="minorHAnsi" w:hAnsiTheme="minorHAnsi" w:cs="Calibri"/>
          <w:sz w:val="22"/>
          <w:szCs w:val="22"/>
        </w:rPr>
      </w:pPr>
      <w:r w:rsidRPr="00F96755">
        <w:rPr>
          <w:rFonts w:asciiTheme="minorHAnsi" w:hAnsiTheme="minorHAnsi" w:cs="Calibri"/>
          <w:sz w:val="22"/>
          <w:szCs w:val="22"/>
        </w:rPr>
        <w:t>I, __________________________________, have read the entire contents of the RFP</w:t>
      </w:r>
      <w:r w:rsidR="009D3310">
        <w:rPr>
          <w:rFonts w:asciiTheme="minorHAnsi" w:hAnsiTheme="minorHAnsi" w:cs="Calibri"/>
          <w:sz w:val="22"/>
          <w:szCs w:val="22"/>
        </w:rPr>
        <w:t xml:space="preserve">: Solar </w:t>
      </w:r>
      <w:r w:rsidR="00C900AC">
        <w:rPr>
          <w:rFonts w:asciiTheme="minorHAnsi" w:hAnsiTheme="minorHAnsi" w:cs="Calibri"/>
          <w:sz w:val="22"/>
          <w:szCs w:val="22"/>
        </w:rPr>
        <w:t>East Side</w:t>
      </w:r>
      <w:r w:rsidR="009D3310">
        <w:rPr>
          <w:rFonts w:asciiTheme="minorHAnsi" w:hAnsiTheme="minorHAnsi" w:cs="Calibri"/>
          <w:sz w:val="22"/>
          <w:szCs w:val="22"/>
        </w:rPr>
        <w:t xml:space="preserve"> Group Purchase Program,</w:t>
      </w:r>
      <w:r w:rsidRPr="00F96755">
        <w:rPr>
          <w:rFonts w:asciiTheme="minorHAnsi" w:hAnsiTheme="minorHAnsi" w:cs="Calibri"/>
          <w:sz w:val="22"/>
          <w:szCs w:val="22"/>
        </w:rPr>
        <w:t xml:space="preserve"> and certify that Bidder has necessary purchasing contacts, equipment, storage facilities, experience, ability and capital to furnish the proposed products in the manner described and to perform the required work satisfactorily.</w:t>
      </w:r>
    </w:p>
    <w:p w14:paraId="072DA27D" w14:textId="77777777" w:rsidR="005547EB" w:rsidRPr="00F96755" w:rsidRDefault="005547EB" w:rsidP="00BE28D3">
      <w:pPr>
        <w:jc w:val="both"/>
        <w:rPr>
          <w:rFonts w:asciiTheme="minorHAnsi" w:hAnsiTheme="minorHAnsi" w:cs="Calibri"/>
          <w:sz w:val="22"/>
          <w:szCs w:val="22"/>
        </w:rPr>
      </w:pPr>
    </w:p>
    <w:p w14:paraId="7CBF5758" w14:textId="77777777" w:rsidR="005547EB" w:rsidRPr="00F96755" w:rsidRDefault="005547EB" w:rsidP="00BE28D3">
      <w:pPr>
        <w:tabs>
          <w:tab w:val="right" w:leader="underscore" w:pos="10080"/>
        </w:tabs>
        <w:jc w:val="both"/>
        <w:rPr>
          <w:rFonts w:asciiTheme="minorHAnsi" w:hAnsiTheme="minorHAnsi" w:cs="Calibri"/>
          <w:sz w:val="22"/>
          <w:szCs w:val="22"/>
        </w:rPr>
      </w:pPr>
      <w:r w:rsidRPr="00F96755">
        <w:rPr>
          <w:rFonts w:asciiTheme="minorHAnsi" w:hAnsiTheme="minorHAnsi" w:cs="Calibri"/>
          <w:sz w:val="22"/>
          <w:szCs w:val="22"/>
        </w:rPr>
        <w:t xml:space="preserve">Authorized Signature: _________________________ Date: </w:t>
      </w:r>
      <w:r w:rsidRPr="00F96755">
        <w:rPr>
          <w:rFonts w:asciiTheme="minorHAnsi" w:hAnsiTheme="minorHAnsi" w:cs="Calibri"/>
          <w:sz w:val="22"/>
          <w:szCs w:val="22"/>
        </w:rPr>
        <w:tab/>
      </w:r>
    </w:p>
    <w:p w14:paraId="5386C52D" w14:textId="77777777" w:rsidR="006C52C5" w:rsidRDefault="006C52C5" w:rsidP="00BE28D3">
      <w:pPr>
        <w:tabs>
          <w:tab w:val="right" w:leader="underscore" w:pos="10080"/>
        </w:tabs>
        <w:jc w:val="both"/>
        <w:rPr>
          <w:rFonts w:asciiTheme="minorHAnsi" w:hAnsiTheme="minorHAnsi" w:cs="Calibri"/>
          <w:sz w:val="22"/>
          <w:szCs w:val="22"/>
        </w:rPr>
      </w:pPr>
    </w:p>
    <w:p w14:paraId="74473313" w14:textId="77777777" w:rsidR="005547EB" w:rsidRPr="00F96755" w:rsidRDefault="005547EB" w:rsidP="00BE28D3">
      <w:pPr>
        <w:tabs>
          <w:tab w:val="right" w:leader="underscore" w:pos="10080"/>
        </w:tabs>
        <w:jc w:val="both"/>
        <w:rPr>
          <w:rFonts w:asciiTheme="minorHAnsi" w:hAnsiTheme="minorHAnsi" w:cs="Calibri"/>
          <w:sz w:val="22"/>
          <w:szCs w:val="22"/>
        </w:rPr>
      </w:pPr>
      <w:r w:rsidRPr="00F96755">
        <w:rPr>
          <w:rFonts w:asciiTheme="minorHAnsi" w:hAnsiTheme="minorHAnsi" w:cs="Calibri"/>
          <w:sz w:val="22"/>
          <w:szCs w:val="22"/>
        </w:rPr>
        <w:t xml:space="preserve">Title of Signatory: </w:t>
      </w:r>
      <w:r w:rsidRPr="00F96755">
        <w:rPr>
          <w:rFonts w:asciiTheme="minorHAnsi" w:hAnsiTheme="minorHAnsi" w:cs="Calibri"/>
          <w:sz w:val="22"/>
          <w:szCs w:val="22"/>
        </w:rPr>
        <w:tab/>
      </w:r>
    </w:p>
    <w:p w14:paraId="6A7F5709" w14:textId="77777777" w:rsidR="005547EB" w:rsidRPr="00F96755" w:rsidRDefault="005547EB" w:rsidP="00BE28D3">
      <w:pPr>
        <w:jc w:val="both"/>
        <w:rPr>
          <w:rFonts w:asciiTheme="minorHAnsi" w:hAnsiTheme="minorHAnsi" w:cs="Calibri"/>
          <w:kern w:val="3"/>
          <w:sz w:val="22"/>
          <w:szCs w:val="22"/>
        </w:rPr>
      </w:pPr>
    </w:p>
    <w:p w14:paraId="323AED48" w14:textId="77777777" w:rsidR="005547EB" w:rsidRPr="00F96755" w:rsidRDefault="005547EB" w:rsidP="00BE28D3">
      <w:pPr>
        <w:jc w:val="both"/>
        <w:rPr>
          <w:rFonts w:asciiTheme="minorHAnsi" w:hAnsiTheme="minorHAnsi" w:cs="Calibri"/>
          <w:sz w:val="22"/>
          <w:szCs w:val="22"/>
        </w:rPr>
      </w:pPr>
      <w:r w:rsidRPr="00F96755">
        <w:rPr>
          <w:rFonts w:asciiTheme="minorHAnsi" w:hAnsiTheme="minorHAnsi" w:cs="Calibri"/>
          <w:sz w:val="22"/>
          <w:szCs w:val="22"/>
        </w:rPr>
        <w:t>I acknowledge that Bidder possesses the following certifications: (Check appropriate boxes to indicate compliance.)</w:t>
      </w:r>
    </w:p>
    <w:p w14:paraId="19ADA40C" w14:textId="77777777" w:rsidR="005547EB" w:rsidRPr="00F96755" w:rsidRDefault="005547EB" w:rsidP="00BE28D3">
      <w:pPr>
        <w:jc w:val="both"/>
        <w:rPr>
          <w:rFonts w:asciiTheme="minorHAnsi" w:hAnsiTheme="minorHAnsi" w:cs="Calibri"/>
          <w:sz w:val="22"/>
          <w:szCs w:val="22"/>
        </w:rPr>
      </w:pPr>
    </w:p>
    <w:p w14:paraId="357B1F60" w14:textId="77777777" w:rsidR="005547EB" w:rsidRPr="00F96755" w:rsidRDefault="006C52C5" w:rsidP="00BE28D3">
      <w:pPr>
        <w:widowControl w:val="0"/>
        <w:jc w:val="both"/>
        <w:rPr>
          <w:rFonts w:asciiTheme="minorHAnsi" w:hAnsiTheme="minorHAnsi" w:cs="Calibri"/>
          <w:sz w:val="22"/>
          <w:szCs w:val="22"/>
        </w:rPr>
      </w:pPr>
      <w:r w:rsidRPr="00F96755">
        <w:rPr>
          <w:rFonts w:asciiTheme="minorHAnsi" w:hAnsiTheme="minorHAnsi" w:cs="Arial"/>
          <w:sz w:val="22"/>
          <w:szCs w:val="22"/>
        </w:rPr>
        <w:t>□</w:t>
      </w:r>
      <w:r w:rsidRPr="00F96755">
        <w:rPr>
          <w:rFonts w:asciiTheme="minorHAnsi" w:hAnsiTheme="minorHAnsi" w:cs="Calibri"/>
          <w:sz w:val="22"/>
          <w:szCs w:val="22"/>
        </w:rPr>
        <w:t xml:space="preserve">      </w:t>
      </w:r>
      <w:r w:rsidR="005547EB" w:rsidRPr="00F96755">
        <w:rPr>
          <w:rFonts w:asciiTheme="minorHAnsi" w:hAnsiTheme="minorHAnsi" w:cs="Calibri"/>
          <w:sz w:val="22"/>
          <w:szCs w:val="22"/>
        </w:rPr>
        <w:t>Certification through NABCEP</w:t>
      </w:r>
      <w:r w:rsidR="002A18B2" w:rsidRPr="00F96755">
        <w:rPr>
          <w:rFonts w:asciiTheme="minorHAnsi" w:hAnsiTheme="minorHAnsi" w:cs="Calibri"/>
          <w:sz w:val="22"/>
          <w:szCs w:val="22"/>
        </w:rPr>
        <w:t xml:space="preserve"> (required)</w:t>
      </w:r>
    </w:p>
    <w:p w14:paraId="4F6F767F" w14:textId="77777777" w:rsidR="005547EB" w:rsidRPr="00F96755" w:rsidRDefault="005547EB" w:rsidP="00BE28D3">
      <w:pPr>
        <w:jc w:val="both"/>
        <w:rPr>
          <w:rFonts w:asciiTheme="minorHAnsi" w:hAnsiTheme="minorHAnsi" w:cs="Calibri"/>
          <w:sz w:val="22"/>
          <w:szCs w:val="22"/>
        </w:rPr>
      </w:pPr>
      <w:r w:rsidRPr="00F96755">
        <w:rPr>
          <w:rFonts w:asciiTheme="minorHAnsi" w:hAnsiTheme="minorHAnsi" w:cs="Arial"/>
          <w:sz w:val="22"/>
          <w:szCs w:val="22"/>
        </w:rPr>
        <w:t>□</w:t>
      </w:r>
      <w:r w:rsidRPr="00F96755">
        <w:rPr>
          <w:rFonts w:asciiTheme="minorHAnsi" w:hAnsiTheme="minorHAnsi" w:cs="Calibri"/>
          <w:sz w:val="22"/>
          <w:szCs w:val="22"/>
        </w:rPr>
        <w:t xml:space="preserve">      Primary place of business located within </w:t>
      </w:r>
      <w:r w:rsidR="006C52C5">
        <w:rPr>
          <w:rFonts w:asciiTheme="minorHAnsi" w:hAnsiTheme="minorHAnsi" w:cs="Calibri"/>
          <w:sz w:val="22"/>
          <w:szCs w:val="22"/>
        </w:rPr>
        <w:t>Milwaukee</w:t>
      </w:r>
      <w:r w:rsidR="002A18B2" w:rsidRPr="00F96755">
        <w:rPr>
          <w:rFonts w:asciiTheme="minorHAnsi" w:hAnsiTheme="minorHAnsi" w:cs="Calibri"/>
          <w:sz w:val="22"/>
          <w:szCs w:val="22"/>
        </w:rPr>
        <w:t xml:space="preserve"> (</w:t>
      </w:r>
      <w:r w:rsidR="006C52C5">
        <w:rPr>
          <w:rFonts w:asciiTheme="minorHAnsi" w:hAnsiTheme="minorHAnsi" w:cs="Calibri"/>
          <w:sz w:val="22"/>
          <w:szCs w:val="22"/>
        </w:rPr>
        <w:t>not required, but preferred</w:t>
      </w:r>
      <w:r w:rsidR="002A18B2" w:rsidRPr="00F96755">
        <w:rPr>
          <w:rFonts w:asciiTheme="minorHAnsi" w:hAnsiTheme="minorHAnsi" w:cs="Calibri"/>
          <w:sz w:val="22"/>
          <w:szCs w:val="22"/>
        </w:rPr>
        <w:t>)</w:t>
      </w:r>
      <w:r w:rsidRPr="00F96755">
        <w:rPr>
          <w:rFonts w:asciiTheme="minorHAnsi" w:hAnsiTheme="minorHAnsi" w:cs="Calibri"/>
          <w:sz w:val="22"/>
          <w:szCs w:val="22"/>
        </w:rPr>
        <w:t>.</w:t>
      </w:r>
    </w:p>
    <w:p w14:paraId="0221D110" w14:textId="77777777" w:rsidR="005547EB" w:rsidRPr="00F96755" w:rsidRDefault="005547EB" w:rsidP="00BE28D3">
      <w:pPr>
        <w:jc w:val="both"/>
        <w:rPr>
          <w:rFonts w:asciiTheme="minorHAnsi" w:hAnsiTheme="minorHAnsi" w:cs="Courier"/>
          <w:sz w:val="22"/>
          <w:szCs w:val="22"/>
        </w:rPr>
      </w:pPr>
    </w:p>
    <w:p w14:paraId="665E0E01" w14:textId="77777777" w:rsidR="005547EB" w:rsidRPr="00F96755" w:rsidRDefault="005547EB" w:rsidP="00BE28D3">
      <w:pPr>
        <w:tabs>
          <w:tab w:val="right" w:leader="underscore" w:pos="10080"/>
        </w:tabs>
        <w:jc w:val="both"/>
        <w:rPr>
          <w:rFonts w:asciiTheme="minorHAnsi" w:hAnsiTheme="minorHAnsi" w:cs="Calibri"/>
          <w:sz w:val="22"/>
          <w:szCs w:val="22"/>
        </w:rPr>
      </w:pPr>
      <w:r w:rsidRPr="00F96755">
        <w:rPr>
          <w:rFonts w:asciiTheme="minorHAnsi" w:hAnsiTheme="minorHAnsi" w:cs="Calibri"/>
          <w:sz w:val="22"/>
          <w:szCs w:val="22"/>
        </w:rPr>
        <w:t xml:space="preserve">Authorized Signature: _________________________ Date: </w:t>
      </w:r>
      <w:r w:rsidRPr="00F96755">
        <w:rPr>
          <w:rFonts w:asciiTheme="minorHAnsi" w:hAnsiTheme="minorHAnsi" w:cs="Calibri"/>
          <w:sz w:val="22"/>
          <w:szCs w:val="22"/>
        </w:rPr>
        <w:tab/>
      </w:r>
    </w:p>
    <w:p w14:paraId="414C293D" w14:textId="77777777" w:rsidR="006C52C5" w:rsidRDefault="006C52C5" w:rsidP="00BE28D3">
      <w:pPr>
        <w:tabs>
          <w:tab w:val="right" w:leader="underscore" w:pos="10080"/>
        </w:tabs>
        <w:jc w:val="both"/>
        <w:rPr>
          <w:rFonts w:asciiTheme="minorHAnsi" w:hAnsiTheme="minorHAnsi" w:cs="Calibri"/>
          <w:sz w:val="22"/>
          <w:szCs w:val="22"/>
        </w:rPr>
      </w:pPr>
    </w:p>
    <w:p w14:paraId="21D6D0B8" w14:textId="77777777" w:rsidR="005547EB" w:rsidRPr="00F96755" w:rsidRDefault="005547EB" w:rsidP="00BE28D3">
      <w:pPr>
        <w:tabs>
          <w:tab w:val="right" w:leader="underscore" w:pos="10080"/>
        </w:tabs>
        <w:jc w:val="both"/>
        <w:rPr>
          <w:rFonts w:asciiTheme="minorHAnsi" w:hAnsiTheme="minorHAnsi" w:cs="Calibri"/>
          <w:sz w:val="22"/>
          <w:szCs w:val="22"/>
        </w:rPr>
      </w:pPr>
      <w:r w:rsidRPr="00F96755">
        <w:rPr>
          <w:rFonts w:asciiTheme="minorHAnsi" w:hAnsiTheme="minorHAnsi" w:cs="Calibri"/>
          <w:sz w:val="22"/>
          <w:szCs w:val="22"/>
        </w:rPr>
        <w:t xml:space="preserve">Title of Signatory: </w:t>
      </w:r>
      <w:r w:rsidRPr="00F96755">
        <w:rPr>
          <w:rFonts w:asciiTheme="minorHAnsi" w:hAnsiTheme="minorHAnsi" w:cs="Calibri"/>
          <w:sz w:val="22"/>
          <w:szCs w:val="22"/>
        </w:rPr>
        <w:tab/>
      </w:r>
    </w:p>
    <w:p w14:paraId="4911E83A" w14:textId="77777777" w:rsidR="005547EB" w:rsidRPr="00F96755" w:rsidRDefault="005547EB" w:rsidP="00BE28D3">
      <w:pPr>
        <w:widowControl w:val="0"/>
        <w:jc w:val="both"/>
        <w:rPr>
          <w:rFonts w:asciiTheme="minorHAnsi" w:hAnsiTheme="minorHAnsi" w:cs="Calibri"/>
          <w:sz w:val="22"/>
          <w:szCs w:val="22"/>
        </w:rPr>
      </w:pPr>
    </w:p>
    <w:p w14:paraId="4F06DA8D" w14:textId="77777777" w:rsidR="005547EB" w:rsidRPr="00F96755" w:rsidRDefault="005547EB" w:rsidP="00BE28D3">
      <w:pPr>
        <w:suppressAutoHyphens/>
        <w:jc w:val="both"/>
        <w:rPr>
          <w:rFonts w:asciiTheme="minorHAnsi" w:hAnsiTheme="minorHAnsi" w:cs="Calibri"/>
          <w:kern w:val="3"/>
          <w:sz w:val="22"/>
          <w:szCs w:val="22"/>
        </w:rPr>
      </w:pPr>
      <w:r w:rsidRPr="00F96755">
        <w:rPr>
          <w:rFonts w:asciiTheme="minorHAnsi" w:hAnsiTheme="minorHAnsi" w:cs="Calibri"/>
          <w:kern w:val="3"/>
          <w:sz w:val="22"/>
          <w:szCs w:val="22"/>
        </w:rPr>
        <w:t>Bidder declares the following legal status in submitting this proposal:</w:t>
      </w:r>
    </w:p>
    <w:p w14:paraId="54FB3920" w14:textId="77777777" w:rsidR="005547EB" w:rsidRPr="00F96755" w:rsidRDefault="005547EB" w:rsidP="00BE28D3">
      <w:pPr>
        <w:suppressAutoHyphens/>
        <w:jc w:val="both"/>
        <w:rPr>
          <w:rFonts w:asciiTheme="minorHAnsi" w:hAnsiTheme="minorHAnsi" w:cs="Calibri"/>
          <w:kern w:val="3"/>
          <w:sz w:val="22"/>
          <w:szCs w:val="22"/>
        </w:rPr>
      </w:pPr>
      <w:r w:rsidRPr="00F96755">
        <w:rPr>
          <w:rFonts w:asciiTheme="minorHAnsi" w:hAnsiTheme="minorHAnsi" w:cs="Calibri"/>
          <w:kern w:val="3"/>
          <w:sz w:val="22"/>
          <w:szCs w:val="22"/>
        </w:rPr>
        <w:t>(    )  A corporation organized and existing under the laws of the State of __________________</w:t>
      </w:r>
    </w:p>
    <w:p w14:paraId="44CB5BAA" w14:textId="77777777" w:rsidR="005547EB" w:rsidRPr="00F96755" w:rsidRDefault="005547EB" w:rsidP="00BE28D3">
      <w:pPr>
        <w:suppressAutoHyphens/>
        <w:jc w:val="both"/>
        <w:rPr>
          <w:rFonts w:asciiTheme="minorHAnsi" w:hAnsiTheme="minorHAnsi" w:cs="Calibri"/>
          <w:kern w:val="3"/>
          <w:sz w:val="22"/>
          <w:szCs w:val="22"/>
        </w:rPr>
      </w:pPr>
      <w:r w:rsidRPr="00F96755">
        <w:rPr>
          <w:rFonts w:asciiTheme="minorHAnsi" w:hAnsiTheme="minorHAnsi" w:cs="Calibri"/>
          <w:kern w:val="3"/>
          <w:sz w:val="22"/>
          <w:szCs w:val="22"/>
        </w:rPr>
        <w:t>(    )  A partnership</w:t>
      </w:r>
    </w:p>
    <w:p w14:paraId="488856D5" w14:textId="77777777" w:rsidR="005547EB" w:rsidRPr="00F96755" w:rsidRDefault="005547EB" w:rsidP="00BE28D3">
      <w:pPr>
        <w:suppressAutoHyphens/>
        <w:jc w:val="both"/>
        <w:rPr>
          <w:rFonts w:asciiTheme="minorHAnsi" w:hAnsiTheme="minorHAnsi" w:cs="Calibri"/>
          <w:kern w:val="3"/>
          <w:sz w:val="22"/>
          <w:szCs w:val="22"/>
        </w:rPr>
      </w:pPr>
      <w:r w:rsidRPr="00F96755">
        <w:rPr>
          <w:rFonts w:asciiTheme="minorHAnsi" w:hAnsiTheme="minorHAnsi" w:cs="Calibri"/>
          <w:kern w:val="3"/>
          <w:sz w:val="22"/>
          <w:szCs w:val="22"/>
        </w:rPr>
        <w:t>(    )  An individual doing business as ______________________________________________</w:t>
      </w:r>
    </w:p>
    <w:p w14:paraId="31780D8F" w14:textId="77777777" w:rsidR="005547EB" w:rsidRDefault="005547EB" w:rsidP="00BE28D3">
      <w:pPr>
        <w:suppressAutoHyphens/>
        <w:jc w:val="both"/>
        <w:rPr>
          <w:rFonts w:asciiTheme="minorHAnsi" w:hAnsiTheme="minorHAnsi" w:cs="Calibri"/>
          <w:kern w:val="3"/>
          <w:sz w:val="22"/>
          <w:szCs w:val="22"/>
        </w:rPr>
      </w:pPr>
    </w:p>
    <w:p w14:paraId="65ACFB2B" w14:textId="77777777" w:rsidR="006C52C5" w:rsidRDefault="006C52C5" w:rsidP="00BE28D3">
      <w:pPr>
        <w:suppressAutoHyphens/>
        <w:jc w:val="both"/>
        <w:rPr>
          <w:rFonts w:asciiTheme="minorHAnsi" w:hAnsiTheme="minorHAnsi" w:cs="Calibri"/>
          <w:kern w:val="3"/>
          <w:sz w:val="22"/>
          <w:szCs w:val="22"/>
        </w:rPr>
      </w:pPr>
    </w:p>
    <w:p w14:paraId="382C80C1" w14:textId="77777777" w:rsidR="006C52C5" w:rsidRPr="00F96755" w:rsidRDefault="006C52C5" w:rsidP="00BE28D3">
      <w:pPr>
        <w:suppressAutoHyphens/>
        <w:jc w:val="both"/>
        <w:rPr>
          <w:rFonts w:asciiTheme="minorHAnsi" w:hAnsiTheme="minorHAnsi" w:cs="Calibri"/>
          <w:kern w:val="3"/>
          <w:sz w:val="22"/>
          <w:szCs w:val="22"/>
        </w:rPr>
      </w:pPr>
    </w:p>
    <w:p w14:paraId="1E5447AE" w14:textId="77777777" w:rsidR="005547EB" w:rsidRPr="00F96755" w:rsidRDefault="005547EB" w:rsidP="00BE28D3">
      <w:pPr>
        <w:suppressAutoHyphens/>
        <w:jc w:val="both"/>
        <w:rPr>
          <w:rFonts w:asciiTheme="minorHAnsi" w:hAnsiTheme="minorHAnsi" w:cs="Calibri"/>
          <w:kern w:val="3"/>
          <w:sz w:val="22"/>
          <w:szCs w:val="22"/>
        </w:rPr>
      </w:pPr>
      <w:r w:rsidRPr="00F96755">
        <w:rPr>
          <w:rFonts w:asciiTheme="minorHAnsi" w:hAnsiTheme="minorHAnsi" w:cs="Calibri"/>
          <w:kern w:val="3"/>
          <w:sz w:val="22"/>
          <w:szCs w:val="22"/>
        </w:rPr>
        <w:t>________________________________________________    __________________________</w:t>
      </w:r>
    </w:p>
    <w:p w14:paraId="224E9057" w14:textId="77777777" w:rsidR="005547EB" w:rsidRPr="00F96755" w:rsidRDefault="005547EB" w:rsidP="00BE28D3">
      <w:pPr>
        <w:suppressAutoHyphens/>
        <w:jc w:val="both"/>
        <w:rPr>
          <w:rFonts w:asciiTheme="minorHAnsi" w:hAnsiTheme="minorHAnsi" w:cs="Calibri"/>
          <w:kern w:val="3"/>
          <w:sz w:val="22"/>
          <w:szCs w:val="22"/>
        </w:rPr>
      </w:pPr>
      <w:r w:rsidRPr="00F96755">
        <w:rPr>
          <w:rFonts w:asciiTheme="minorHAnsi" w:hAnsiTheme="minorHAnsi" w:cs="Calibri"/>
          <w:kern w:val="3"/>
          <w:sz w:val="22"/>
          <w:szCs w:val="22"/>
        </w:rPr>
        <w:t xml:space="preserve">Company Name                                                                         </w:t>
      </w:r>
      <w:r w:rsidRPr="00F96755">
        <w:rPr>
          <w:rFonts w:asciiTheme="minorHAnsi" w:hAnsiTheme="minorHAnsi" w:cs="Calibri"/>
          <w:kern w:val="3"/>
          <w:sz w:val="22"/>
          <w:szCs w:val="22"/>
        </w:rPr>
        <w:tab/>
        <w:t xml:space="preserve"> FEIN         </w:t>
      </w:r>
    </w:p>
    <w:p w14:paraId="3B0420F0" w14:textId="77777777" w:rsidR="005547EB" w:rsidRDefault="005547EB" w:rsidP="00BE28D3">
      <w:pPr>
        <w:suppressAutoHyphens/>
        <w:jc w:val="both"/>
        <w:rPr>
          <w:rFonts w:asciiTheme="minorHAnsi" w:hAnsiTheme="minorHAnsi" w:cs="Calibri"/>
          <w:kern w:val="3"/>
          <w:sz w:val="22"/>
          <w:szCs w:val="22"/>
        </w:rPr>
      </w:pPr>
    </w:p>
    <w:p w14:paraId="28706E08" w14:textId="77777777" w:rsidR="006C52C5" w:rsidRPr="00F96755" w:rsidRDefault="006C52C5" w:rsidP="00BE28D3">
      <w:pPr>
        <w:suppressAutoHyphens/>
        <w:jc w:val="both"/>
        <w:rPr>
          <w:rFonts w:asciiTheme="minorHAnsi" w:hAnsiTheme="minorHAnsi" w:cs="Calibri"/>
          <w:kern w:val="3"/>
          <w:sz w:val="22"/>
          <w:szCs w:val="22"/>
        </w:rPr>
      </w:pPr>
    </w:p>
    <w:p w14:paraId="7C39F062" w14:textId="77777777" w:rsidR="005547EB" w:rsidRPr="00F96755" w:rsidRDefault="005547EB" w:rsidP="00BE28D3">
      <w:pPr>
        <w:suppressAutoHyphens/>
        <w:jc w:val="both"/>
        <w:rPr>
          <w:rFonts w:asciiTheme="minorHAnsi" w:hAnsiTheme="minorHAnsi" w:cs="Calibri"/>
          <w:kern w:val="3"/>
          <w:sz w:val="22"/>
          <w:szCs w:val="22"/>
        </w:rPr>
      </w:pPr>
      <w:r w:rsidRPr="00F96755">
        <w:rPr>
          <w:rFonts w:asciiTheme="minorHAnsi" w:hAnsiTheme="minorHAnsi" w:cs="Calibri"/>
          <w:kern w:val="3"/>
          <w:sz w:val="22"/>
          <w:szCs w:val="22"/>
        </w:rPr>
        <w:t>____________________________________________________________________________</w:t>
      </w:r>
    </w:p>
    <w:p w14:paraId="55C7EABE" w14:textId="77777777" w:rsidR="005547EB" w:rsidRPr="00F96755" w:rsidRDefault="005547EB" w:rsidP="00BE28D3">
      <w:pPr>
        <w:suppressAutoHyphens/>
        <w:jc w:val="both"/>
        <w:rPr>
          <w:rFonts w:asciiTheme="minorHAnsi" w:hAnsiTheme="minorHAnsi" w:cs="Calibri"/>
          <w:kern w:val="3"/>
          <w:sz w:val="22"/>
          <w:szCs w:val="22"/>
        </w:rPr>
      </w:pPr>
      <w:r w:rsidRPr="00F96755">
        <w:rPr>
          <w:rFonts w:asciiTheme="minorHAnsi" w:hAnsiTheme="minorHAnsi" w:cs="Calibri"/>
          <w:kern w:val="3"/>
          <w:sz w:val="22"/>
          <w:szCs w:val="22"/>
        </w:rPr>
        <w:t xml:space="preserve">Address                                                                                     </w:t>
      </w:r>
      <w:r w:rsidRPr="00F96755">
        <w:rPr>
          <w:rFonts w:asciiTheme="minorHAnsi" w:hAnsiTheme="minorHAnsi" w:cs="Calibri"/>
          <w:kern w:val="3"/>
          <w:sz w:val="22"/>
          <w:szCs w:val="22"/>
        </w:rPr>
        <w:tab/>
        <w:t xml:space="preserve">  City/State/Zip Code</w:t>
      </w:r>
    </w:p>
    <w:p w14:paraId="718560B3" w14:textId="77777777" w:rsidR="005547EB" w:rsidRPr="00F96755" w:rsidRDefault="005547EB" w:rsidP="00BE28D3">
      <w:pPr>
        <w:suppressAutoHyphens/>
        <w:jc w:val="both"/>
        <w:rPr>
          <w:rFonts w:asciiTheme="minorHAnsi" w:hAnsiTheme="minorHAnsi" w:cs="Calibri"/>
          <w:kern w:val="3"/>
          <w:sz w:val="22"/>
          <w:szCs w:val="22"/>
        </w:rPr>
      </w:pPr>
    </w:p>
    <w:p w14:paraId="24DB9F87" w14:textId="77777777" w:rsidR="006C52C5" w:rsidRDefault="006C52C5" w:rsidP="00BE28D3">
      <w:pPr>
        <w:suppressAutoHyphens/>
        <w:jc w:val="both"/>
        <w:rPr>
          <w:rFonts w:asciiTheme="minorHAnsi" w:hAnsiTheme="minorHAnsi" w:cs="Calibri"/>
          <w:kern w:val="3"/>
          <w:sz w:val="22"/>
          <w:szCs w:val="22"/>
        </w:rPr>
      </w:pPr>
    </w:p>
    <w:p w14:paraId="1883B21F" w14:textId="77777777" w:rsidR="005547EB" w:rsidRPr="00F96755" w:rsidRDefault="005547EB" w:rsidP="00BE28D3">
      <w:pPr>
        <w:suppressAutoHyphens/>
        <w:jc w:val="both"/>
        <w:rPr>
          <w:rFonts w:asciiTheme="minorHAnsi" w:hAnsiTheme="minorHAnsi" w:cs="Calibri"/>
          <w:kern w:val="3"/>
          <w:sz w:val="22"/>
          <w:szCs w:val="22"/>
        </w:rPr>
      </w:pPr>
      <w:r w:rsidRPr="00F96755">
        <w:rPr>
          <w:rFonts w:asciiTheme="minorHAnsi" w:hAnsiTheme="minorHAnsi" w:cs="Calibri"/>
          <w:kern w:val="3"/>
          <w:sz w:val="22"/>
          <w:szCs w:val="22"/>
        </w:rPr>
        <w:t xml:space="preserve">_______________________________    </w:t>
      </w:r>
      <w:r w:rsidR="006C52C5">
        <w:rPr>
          <w:rFonts w:asciiTheme="minorHAnsi" w:hAnsiTheme="minorHAnsi" w:cs="Calibri"/>
          <w:kern w:val="3"/>
          <w:sz w:val="22"/>
          <w:szCs w:val="22"/>
        </w:rPr>
        <w:tab/>
      </w:r>
      <w:r w:rsidR="006C52C5">
        <w:rPr>
          <w:rFonts w:asciiTheme="minorHAnsi" w:hAnsiTheme="minorHAnsi" w:cs="Calibri"/>
          <w:kern w:val="3"/>
          <w:sz w:val="22"/>
          <w:szCs w:val="22"/>
        </w:rPr>
        <w:tab/>
      </w:r>
      <w:r w:rsidRPr="00F96755">
        <w:rPr>
          <w:rFonts w:asciiTheme="minorHAnsi" w:hAnsiTheme="minorHAnsi" w:cs="Calibri"/>
          <w:kern w:val="3"/>
          <w:sz w:val="22"/>
          <w:szCs w:val="22"/>
        </w:rPr>
        <w:t>_________________________________________</w:t>
      </w:r>
    </w:p>
    <w:p w14:paraId="0F550BF5" w14:textId="77777777" w:rsidR="005547EB" w:rsidRPr="00F96755" w:rsidRDefault="005547EB" w:rsidP="00BE28D3">
      <w:pPr>
        <w:suppressAutoHyphens/>
        <w:jc w:val="both"/>
        <w:rPr>
          <w:rFonts w:asciiTheme="minorHAnsi" w:hAnsiTheme="minorHAnsi" w:cs="Calibri"/>
          <w:kern w:val="3"/>
          <w:sz w:val="22"/>
          <w:szCs w:val="22"/>
        </w:rPr>
      </w:pPr>
      <w:r w:rsidRPr="00F96755">
        <w:rPr>
          <w:rFonts w:asciiTheme="minorHAnsi" w:hAnsiTheme="minorHAnsi" w:cs="Calibri"/>
          <w:kern w:val="3"/>
          <w:sz w:val="22"/>
          <w:szCs w:val="22"/>
        </w:rPr>
        <w:t xml:space="preserve">Bidder's Signature                                                                       Name &amp; Title                        </w:t>
      </w:r>
    </w:p>
    <w:p w14:paraId="4CB86E6D" w14:textId="77777777" w:rsidR="006C52C5" w:rsidRDefault="006C52C5" w:rsidP="00BE28D3">
      <w:pPr>
        <w:suppressAutoHyphens/>
        <w:jc w:val="both"/>
        <w:rPr>
          <w:rFonts w:asciiTheme="minorHAnsi" w:hAnsiTheme="minorHAnsi" w:cs="Calibri"/>
          <w:kern w:val="3"/>
          <w:sz w:val="22"/>
          <w:szCs w:val="22"/>
        </w:rPr>
      </w:pPr>
    </w:p>
    <w:p w14:paraId="5A711CD2" w14:textId="77777777" w:rsidR="005547EB" w:rsidRPr="00F96755" w:rsidRDefault="005547EB" w:rsidP="00BE28D3">
      <w:pPr>
        <w:suppressAutoHyphens/>
        <w:jc w:val="both"/>
        <w:rPr>
          <w:rFonts w:asciiTheme="minorHAnsi" w:hAnsiTheme="minorHAnsi" w:cs="Calibri"/>
          <w:kern w:val="3"/>
          <w:sz w:val="22"/>
          <w:szCs w:val="22"/>
        </w:rPr>
      </w:pPr>
    </w:p>
    <w:p w14:paraId="406B7A3B" w14:textId="77777777" w:rsidR="00C330D4" w:rsidRPr="00F96755" w:rsidRDefault="00C330D4" w:rsidP="00BE28D3">
      <w:pPr>
        <w:widowControl w:val="0"/>
        <w:ind w:left="180" w:hanging="180"/>
        <w:jc w:val="both"/>
        <w:rPr>
          <w:rFonts w:asciiTheme="minorHAnsi" w:hAnsiTheme="minorHAnsi" w:cs="DIN-Regular"/>
          <w:b/>
          <w:bCs/>
          <w:sz w:val="22"/>
          <w:szCs w:val="22"/>
        </w:rPr>
      </w:pPr>
    </w:p>
    <w:p w14:paraId="763D1062" w14:textId="77777777" w:rsidR="00C330D4" w:rsidRPr="00F96755" w:rsidRDefault="00C330D4" w:rsidP="00BE28D3">
      <w:pPr>
        <w:widowControl w:val="0"/>
        <w:ind w:left="180" w:hanging="180"/>
        <w:jc w:val="both"/>
        <w:rPr>
          <w:rFonts w:asciiTheme="minorHAnsi" w:hAnsiTheme="minorHAnsi" w:cs="DIN-Regular"/>
          <w:b/>
          <w:bCs/>
          <w:sz w:val="22"/>
          <w:szCs w:val="22"/>
        </w:rPr>
      </w:pPr>
    </w:p>
    <w:p w14:paraId="1FAA6F79" w14:textId="77777777" w:rsidR="002A18B2" w:rsidRPr="00F96755" w:rsidRDefault="002A18B2" w:rsidP="00BE28D3">
      <w:pPr>
        <w:widowControl w:val="0"/>
        <w:ind w:left="180" w:hanging="180"/>
        <w:jc w:val="both"/>
        <w:rPr>
          <w:rFonts w:asciiTheme="minorHAnsi" w:hAnsiTheme="minorHAnsi" w:cs="DIN-Regular"/>
          <w:b/>
          <w:bCs/>
          <w:sz w:val="22"/>
          <w:szCs w:val="22"/>
        </w:rPr>
      </w:pPr>
    </w:p>
    <w:p w14:paraId="68832FC6" w14:textId="77777777" w:rsidR="006C52C5" w:rsidRDefault="006C52C5">
      <w:pPr>
        <w:autoSpaceDE/>
        <w:autoSpaceDN/>
        <w:adjustRightInd/>
        <w:spacing w:after="200" w:line="276" w:lineRule="auto"/>
        <w:rPr>
          <w:rFonts w:asciiTheme="minorHAnsi" w:hAnsiTheme="minorHAnsi" w:cs="DIN-Regular"/>
          <w:b/>
          <w:bCs/>
          <w:sz w:val="22"/>
          <w:szCs w:val="22"/>
        </w:rPr>
      </w:pPr>
      <w:r>
        <w:rPr>
          <w:rFonts w:asciiTheme="minorHAnsi" w:hAnsiTheme="minorHAnsi" w:cs="DIN-Regular"/>
          <w:b/>
          <w:bCs/>
          <w:sz w:val="22"/>
          <w:szCs w:val="22"/>
        </w:rPr>
        <w:br w:type="page"/>
      </w:r>
    </w:p>
    <w:p w14:paraId="0BCCAF53" w14:textId="77777777" w:rsidR="006C52C5" w:rsidRDefault="006C52C5" w:rsidP="006C52C5">
      <w:pPr>
        <w:widowControl w:val="0"/>
        <w:ind w:left="180" w:hanging="180"/>
        <w:jc w:val="center"/>
        <w:rPr>
          <w:rFonts w:asciiTheme="minorHAnsi" w:hAnsiTheme="minorHAnsi" w:cs="DIN-Regular"/>
          <w:b/>
          <w:bCs/>
          <w:color w:val="17365D" w:themeColor="text2" w:themeShade="BF"/>
          <w:sz w:val="28"/>
          <w:szCs w:val="28"/>
        </w:rPr>
      </w:pPr>
      <w:r>
        <w:rPr>
          <w:rFonts w:asciiTheme="minorHAnsi" w:hAnsiTheme="minorHAnsi" w:cs="DIN-Regular"/>
          <w:b/>
          <w:bCs/>
          <w:color w:val="17365D" w:themeColor="text2" w:themeShade="BF"/>
          <w:sz w:val="28"/>
          <w:szCs w:val="28"/>
        </w:rPr>
        <w:lastRenderedPageBreak/>
        <w:t>EXHIBIT C</w:t>
      </w:r>
    </w:p>
    <w:p w14:paraId="466EC850" w14:textId="77777777" w:rsidR="006C52C5" w:rsidRDefault="007D63D4" w:rsidP="006C52C5">
      <w:pPr>
        <w:widowControl w:val="0"/>
        <w:ind w:left="180" w:hanging="180"/>
        <w:jc w:val="center"/>
        <w:rPr>
          <w:rFonts w:asciiTheme="minorHAnsi" w:hAnsiTheme="minorHAnsi" w:cs="DIN-Regular"/>
          <w:b/>
          <w:bCs/>
          <w:color w:val="17365D" w:themeColor="text2" w:themeShade="BF"/>
          <w:sz w:val="28"/>
          <w:szCs w:val="28"/>
        </w:rPr>
      </w:pPr>
      <w:r>
        <w:rPr>
          <w:rFonts w:asciiTheme="minorHAnsi" w:hAnsiTheme="minorHAnsi" w:cs="DIN-Regular"/>
          <w:b/>
          <w:bCs/>
          <w:color w:val="17365D" w:themeColor="text2" w:themeShade="BF"/>
          <w:sz w:val="28"/>
          <w:szCs w:val="28"/>
        </w:rPr>
        <w:t xml:space="preserve">MILWAUKEE </w:t>
      </w:r>
      <w:r w:rsidR="006C52C5">
        <w:rPr>
          <w:rFonts w:asciiTheme="minorHAnsi" w:hAnsiTheme="minorHAnsi" w:cs="DIN-Regular"/>
          <w:b/>
          <w:bCs/>
          <w:color w:val="17365D" w:themeColor="text2" w:themeShade="BF"/>
          <w:sz w:val="28"/>
          <w:szCs w:val="28"/>
        </w:rPr>
        <w:t xml:space="preserve">SOLAR </w:t>
      </w:r>
      <w:r>
        <w:rPr>
          <w:rFonts w:asciiTheme="minorHAnsi" w:hAnsiTheme="minorHAnsi" w:cs="DIN-Regular"/>
          <w:b/>
          <w:bCs/>
          <w:color w:val="17365D" w:themeColor="text2" w:themeShade="BF"/>
          <w:sz w:val="28"/>
          <w:szCs w:val="28"/>
        </w:rPr>
        <w:t xml:space="preserve">GROUP BUY </w:t>
      </w:r>
      <w:r w:rsidR="006C52C5">
        <w:rPr>
          <w:rFonts w:asciiTheme="minorHAnsi" w:hAnsiTheme="minorHAnsi" w:cs="DIN-Regular"/>
          <w:b/>
          <w:bCs/>
          <w:color w:val="17365D" w:themeColor="text2" w:themeShade="BF"/>
          <w:sz w:val="28"/>
          <w:szCs w:val="28"/>
        </w:rPr>
        <w:t>PRICING FORM</w:t>
      </w:r>
      <w:r>
        <w:rPr>
          <w:rFonts w:asciiTheme="minorHAnsi" w:hAnsiTheme="minorHAnsi" w:cs="DIN-Regular"/>
          <w:b/>
          <w:bCs/>
          <w:color w:val="17365D" w:themeColor="text2" w:themeShade="BF"/>
          <w:sz w:val="28"/>
          <w:szCs w:val="28"/>
        </w:rPr>
        <w:t>: 2014</w:t>
      </w:r>
    </w:p>
    <w:p w14:paraId="230771A4" w14:textId="77777777" w:rsidR="006C52C5" w:rsidRPr="00BD19E8" w:rsidRDefault="006C52C5" w:rsidP="006C52C5">
      <w:pPr>
        <w:widowControl w:val="0"/>
        <w:ind w:left="180" w:hanging="180"/>
        <w:jc w:val="center"/>
        <w:rPr>
          <w:rFonts w:asciiTheme="minorHAnsi" w:hAnsiTheme="minorHAnsi" w:cs="DIN-Regular"/>
          <w:b/>
          <w:bCs/>
          <w:color w:val="17365D" w:themeColor="text2" w:themeShade="BF"/>
          <w:sz w:val="20"/>
          <w:szCs w:val="20"/>
        </w:rPr>
      </w:pPr>
    </w:p>
    <w:tbl>
      <w:tblPr>
        <w:tblStyle w:val="TableGrid"/>
        <w:tblW w:w="0" w:type="auto"/>
        <w:tblLook w:val="04A0" w:firstRow="1" w:lastRow="0" w:firstColumn="1" w:lastColumn="0" w:noHBand="0" w:noVBand="1"/>
      </w:tblPr>
      <w:tblGrid>
        <w:gridCol w:w="2358"/>
        <w:gridCol w:w="7650"/>
      </w:tblGrid>
      <w:tr w:rsidR="006C52C5" w:rsidRPr="00BD19E8" w14:paraId="0518BA3A" w14:textId="77777777" w:rsidTr="006C52C5">
        <w:tc>
          <w:tcPr>
            <w:tcW w:w="2358" w:type="dxa"/>
            <w:tcBorders>
              <w:top w:val="nil"/>
              <w:left w:val="nil"/>
              <w:bottom w:val="nil"/>
              <w:right w:val="single" w:sz="4" w:space="0" w:color="auto"/>
            </w:tcBorders>
          </w:tcPr>
          <w:p w14:paraId="6F9F6C7A" w14:textId="77777777" w:rsidR="006C52C5" w:rsidRPr="00BD19E8" w:rsidRDefault="006C52C5" w:rsidP="00BE28D3">
            <w:pPr>
              <w:widowControl w:val="0"/>
              <w:jc w:val="both"/>
              <w:rPr>
                <w:rFonts w:asciiTheme="minorHAnsi" w:hAnsiTheme="minorHAnsi" w:cs="Calibri"/>
                <w:sz w:val="22"/>
                <w:szCs w:val="22"/>
              </w:rPr>
            </w:pPr>
            <w:r w:rsidRPr="00BD19E8">
              <w:rPr>
                <w:rFonts w:asciiTheme="minorHAnsi" w:hAnsiTheme="minorHAnsi" w:cs="Calibri"/>
                <w:sz w:val="22"/>
                <w:szCs w:val="22"/>
              </w:rPr>
              <w:t>Proposer Firm Name</w:t>
            </w:r>
          </w:p>
        </w:tc>
        <w:tc>
          <w:tcPr>
            <w:tcW w:w="7650" w:type="dxa"/>
            <w:tcBorders>
              <w:left w:val="single" w:sz="4" w:space="0" w:color="auto"/>
            </w:tcBorders>
          </w:tcPr>
          <w:p w14:paraId="52118499" w14:textId="77777777" w:rsidR="006C52C5" w:rsidRPr="00BD19E8" w:rsidRDefault="006C52C5" w:rsidP="00BE28D3">
            <w:pPr>
              <w:widowControl w:val="0"/>
              <w:jc w:val="both"/>
              <w:rPr>
                <w:rFonts w:asciiTheme="minorHAnsi" w:hAnsiTheme="minorHAnsi" w:cs="Calibri"/>
                <w:sz w:val="22"/>
                <w:szCs w:val="22"/>
              </w:rPr>
            </w:pPr>
          </w:p>
        </w:tc>
      </w:tr>
      <w:tr w:rsidR="006C52C5" w:rsidRPr="00BD19E8" w14:paraId="17544178" w14:textId="77777777" w:rsidTr="006C52C5">
        <w:tc>
          <w:tcPr>
            <w:tcW w:w="2358" w:type="dxa"/>
            <w:tcBorders>
              <w:top w:val="nil"/>
              <w:left w:val="nil"/>
              <w:bottom w:val="nil"/>
              <w:right w:val="single" w:sz="4" w:space="0" w:color="auto"/>
            </w:tcBorders>
          </w:tcPr>
          <w:p w14:paraId="20ACF1FA" w14:textId="77777777" w:rsidR="006C52C5" w:rsidRPr="00BD19E8" w:rsidRDefault="006C52C5" w:rsidP="00BE28D3">
            <w:pPr>
              <w:widowControl w:val="0"/>
              <w:jc w:val="both"/>
              <w:rPr>
                <w:rFonts w:asciiTheme="minorHAnsi" w:hAnsiTheme="minorHAnsi" w:cs="Calibri"/>
                <w:sz w:val="22"/>
                <w:szCs w:val="22"/>
              </w:rPr>
            </w:pPr>
            <w:r w:rsidRPr="00BD19E8">
              <w:rPr>
                <w:rFonts w:asciiTheme="minorHAnsi" w:hAnsiTheme="minorHAnsi" w:cs="Calibri"/>
                <w:sz w:val="22"/>
                <w:szCs w:val="22"/>
              </w:rPr>
              <w:t>Contact Name</w:t>
            </w:r>
          </w:p>
        </w:tc>
        <w:tc>
          <w:tcPr>
            <w:tcW w:w="7650" w:type="dxa"/>
            <w:tcBorders>
              <w:left w:val="single" w:sz="4" w:space="0" w:color="auto"/>
            </w:tcBorders>
          </w:tcPr>
          <w:p w14:paraId="25CBD26C" w14:textId="77777777" w:rsidR="006C52C5" w:rsidRPr="00BD19E8" w:rsidRDefault="006C52C5" w:rsidP="00BE28D3">
            <w:pPr>
              <w:widowControl w:val="0"/>
              <w:jc w:val="both"/>
              <w:rPr>
                <w:rFonts w:asciiTheme="minorHAnsi" w:hAnsiTheme="minorHAnsi" w:cs="Calibri"/>
                <w:sz w:val="22"/>
                <w:szCs w:val="22"/>
              </w:rPr>
            </w:pPr>
          </w:p>
        </w:tc>
      </w:tr>
      <w:tr w:rsidR="006C52C5" w:rsidRPr="00BD19E8" w14:paraId="01551353" w14:textId="77777777" w:rsidTr="006C52C5">
        <w:tc>
          <w:tcPr>
            <w:tcW w:w="2358" w:type="dxa"/>
            <w:tcBorders>
              <w:top w:val="nil"/>
              <w:left w:val="nil"/>
              <w:bottom w:val="nil"/>
              <w:right w:val="single" w:sz="4" w:space="0" w:color="auto"/>
            </w:tcBorders>
          </w:tcPr>
          <w:p w14:paraId="16604FF8" w14:textId="77777777" w:rsidR="006C52C5" w:rsidRPr="00BD19E8" w:rsidRDefault="006C52C5" w:rsidP="00BE28D3">
            <w:pPr>
              <w:widowControl w:val="0"/>
              <w:jc w:val="both"/>
              <w:rPr>
                <w:rFonts w:asciiTheme="minorHAnsi" w:hAnsiTheme="minorHAnsi" w:cs="Calibri"/>
                <w:sz w:val="22"/>
                <w:szCs w:val="22"/>
              </w:rPr>
            </w:pPr>
            <w:r w:rsidRPr="00BD19E8">
              <w:rPr>
                <w:rFonts w:asciiTheme="minorHAnsi" w:hAnsiTheme="minorHAnsi" w:cs="Calibri"/>
                <w:sz w:val="22"/>
                <w:szCs w:val="22"/>
              </w:rPr>
              <w:t>Contact Email</w:t>
            </w:r>
          </w:p>
        </w:tc>
        <w:tc>
          <w:tcPr>
            <w:tcW w:w="7650" w:type="dxa"/>
            <w:tcBorders>
              <w:left w:val="single" w:sz="4" w:space="0" w:color="auto"/>
            </w:tcBorders>
          </w:tcPr>
          <w:p w14:paraId="07E8997D" w14:textId="77777777" w:rsidR="006C52C5" w:rsidRPr="00BD19E8" w:rsidRDefault="006C52C5" w:rsidP="00BE28D3">
            <w:pPr>
              <w:widowControl w:val="0"/>
              <w:jc w:val="both"/>
              <w:rPr>
                <w:rFonts w:asciiTheme="minorHAnsi" w:hAnsiTheme="minorHAnsi" w:cs="Calibri"/>
                <w:sz w:val="22"/>
                <w:szCs w:val="22"/>
              </w:rPr>
            </w:pPr>
          </w:p>
        </w:tc>
      </w:tr>
      <w:tr w:rsidR="006C52C5" w:rsidRPr="00BD19E8" w14:paraId="47613C44" w14:textId="77777777" w:rsidTr="006C52C5">
        <w:tc>
          <w:tcPr>
            <w:tcW w:w="2358" w:type="dxa"/>
            <w:tcBorders>
              <w:top w:val="nil"/>
              <w:left w:val="nil"/>
              <w:bottom w:val="nil"/>
              <w:right w:val="single" w:sz="4" w:space="0" w:color="auto"/>
            </w:tcBorders>
          </w:tcPr>
          <w:p w14:paraId="37D3127F" w14:textId="77777777" w:rsidR="006C52C5" w:rsidRPr="00BD19E8" w:rsidRDefault="006C52C5" w:rsidP="00BE28D3">
            <w:pPr>
              <w:widowControl w:val="0"/>
              <w:jc w:val="both"/>
              <w:rPr>
                <w:rFonts w:asciiTheme="minorHAnsi" w:hAnsiTheme="minorHAnsi" w:cs="Calibri"/>
                <w:sz w:val="22"/>
                <w:szCs w:val="22"/>
              </w:rPr>
            </w:pPr>
            <w:r w:rsidRPr="00BD19E8">
              <w:rPr>
                <w:rFonts w:asciiTheme="minorHAnsi" w:hAnsiTheme="minorHAnsi" w:cs="Calibri"/>
                <w:sz w:val="22"/>
                <w:szCs w:val="22"/>
              </w:rPr>
              <w:t>Contact Phone</w:t>
            </w:r>
          </w:p>
        </w:tc>
        <w:tc>
          <w:tcPr>
            <w:tcW w:w="7650" w:type="dxa"/>
            <w:tcBorders>
              <w:left w:val="single" w:sz="4" w:space="0" w:color="auto"/>
            </w:tcBorders>
          </w:tcPr>
          <w:p w14:paraId="37796695" w14:textId="77777777" w:rsidR="006C52C5" w:rsidRPr="00BD19E8" w:rsidRDefault="006C52C5" w:rsidP="00BE28D3">
            <w:pPr>
              <w:widowControl w:val="0"/>
              <w:jc w:val="both"/>
              <w:rPr>
                <w:rFonts w:asciiTheme="minorHAnsi" w:hAnsiTheme="minorHAnsi" w:cs="Calibri"/>
                <w:sz w:val="22"/>
                <w:szCs w:val="22"/>
              </w:rPr>
            </w:pPr>
          </w:p>
        </w:tc>
      </w:tr>
      <w:tr w:rsidR="006C52C5" w:rsidRPr="00BD19E8" w14:paraId="4C866854" w14:textId="77777777" w:rsidTr="006C52C5">
        <w:tc>
          <w:tcPr>
            <w:tcW w:w="2358" w:type="dxa"/>
            <w:tcBorders>
              <w:top w:val="nil"/>
              <w:left w:val="nil"/>
              <w:bottom w:val="nil"/>
              <w:right w:val="single" w:sz="4" w:space="0" w:color="auto"/>
            </w:tcBorders>
          </w:tcPr>
          <w:p w14:paraId="7851EA3F" w14:textId="77777777" w:rsidR="006C52C5" w:rsidRPr="00BD19E8" w:rsidRDefault="006C52C5" w:rsidP="00BE28D3">
            <w:pPr>
              <w:widowControl w:val="0"/>
              <w:jc w:val="both"/>
              <w:rPr>
                <w:rFonts w:asciiTheme="minorHAnsi" w:hAnsiTheme="minorHAnsi" w:cs="Calibri"/>
                <w:sz w:val="22"/>
                <w:szCs w:val="22"/>
              </w:rPr>
            </w:pPr>
            <w:r w:rsidRPr="00BD19E8">
              <w:rPr>
                <w:rFonts w:asciiTheme="minorHAnsi" w:hAnsiTheme="minorHAnsi" w:cs="Calibri"/>
                <w:sz w:val="22"/>
                <w:szCs w:val="22"/>
              </w:rPr>
              <w:t>Date</w:t>
            </w:r>
          </w:p>
        </w:tc>
        <w:tc>
          <w:tcPr>
            <w:tcW w:w="7650" w:type="dxa"/>
            <w:tcBorders>
              <w:left w:val="single" w:sz="4" w:space="0" w:color="auto"/>
            </w:tcBorders>
          </w:tcPr>
          <w:p w14:paraId="79946227" w14:textId="77777777" w:rsidR="006C52C5" w:rsidRPr="00BD19E8" w:rsidRDefault="006C52C5" w:rsidP="00BE28D3">
            <w:pPr>
              <w:widowControl w:val="0"/>
              <w:jc w:val="both"/>
              <w:rPr>
                <w:rFonts w:asciiTheme="minorHAnsi" w:hAnsiTheme="minorHAnsi" w:cs="Calibri"/>
                <w:sz w:val="22"/>
                <w:szCs w:val="22"/>
              </w:rPr>
            </w:pPr>
          </w:p>
        </w:tc>
      </w:tr>
    </w:tbl>
    <w:p w14:paraId="5B5D4996" w14:textId="77777777" w:rsidR="006C52C5" w:rsidRPr="00BD19E8" w:rsidRDefault="006C52C5" w:rsidP="00BE28D3">
      <w:pPr>
        <w:widowControl w:val="0"/>
        <w:jc w:val="both"/>
        <w:rPr>
          <w:rFonts w:asciiTheme="minorHAnsi" w:hAnsiTheme="minorHAnsi" w:cs="Calibri"/>
          <w:sz w:val="22"/>
          <w:szCs w:val="22"/>
        </w:rPr>
      </w:pPr>
    </w:p>
    <w:p w14:paraId="24DCEEFD" w14:textId="77777777" w:rsidR="006C52C5" w:rsidRPr="00BD19E8" w:rsidRDefault="000C1A68" w:rsidP="00BE28D3">
      <w:pPr>
        <w:widowControl w:val="0"/>
        <w:jc w:val="both"/>
        <w:rPr>
          <w:rFonts w:asciiTheme="minorHAnsi" w:hAnsiTheme="minorHAnsi" w:cs="Calibri"/>
          <w:b/>
          <w:sz w:val="22"/>
          <w:szCs w:val="22"/>
        </w:rPr>
      </w:pPr>
      <w:r w:rsidRPr="00BD19E8">
        <w:rPr>
          <w:rFonts w:asciiTheme="minorHAnsi" w:hAnsiTheme="minorHAnsi" w:cs="Calibri"/>
          <w:b/>
          <w:sz w:val="22"/>
          <w:szCs w:val="22"/>
        </w:rPr>
        <w:t>BASELINE BID INFORMATION</w:t>
      </w:r>
    </w:p>
    <w:tbl>
      <w:tblPr>
        <w:tblStyle w:val="TableGrid"/>
        <w:tblW w:w="0" w:type="auto"/>
        <w:tblLook w:val="04A0" w:firstRow="1" w:lastRow="0" w:firstColumn="1" w:lastColumn="0" w:noHBand="0" w:noVBand="1"/>
      </w:tblPr>
      <w:tblGrid>
        <w:gridCol w:w="1284"/>
        <w:gridCol w:w="2514"/>
        <w:gridCol w:w="2700"/>
        <w:gridCol w:w="877"/>
        <w:gridCol w:w="878"/>
        <w:gridCol w:w="877"/>
        <w:gridCol w:w="878"/>
      </w:tblGrid>
      <w:tr w:rsidR="000C1A68" w:rsidRPr="00BD19E8" w14:paraId="6E7D6CDB" w14:textId="77777777" w:rsidTr="000C1A68">
        <w:tc>
          <w:tcPr>
            <w:tcW w:w="6498" w:type="dxa"/>
            <w:gridSpan w:val="3"/>
            <w:tcBorders>
              <w:bottom w:val="nil"/>
            </w:tcBorders>
            <w:vAlign w:val="center"/>
          </w:tcPr>
          <w:p w14:paraId="4AC91E2D" w14:textId="77777777" w:rsidR="000C1A68" w:rsidRPr="00BD19E8" w:rsidRDefault="000C1A68" w:rsidP="000C1A68">
            <w:pPr>
              <w:widowControl w:val="0"/>
              <w:jc w:val="center"/>
              <w:rPr>
                <w:rFonts w:asciiTheme="minorHAnsi" w:hAnsiTheme="minorHAnsi" w:cs="Calibri"/>
                <w:b/>
                <w:sz w:val="22"/>
                <w:szCs w:val="22"/>
              </w:rPr>
            </w:pPr>
            <w:r w:rsidRPr="00BD19E8">
              <w:rPr>
                <w:rFonts w:asciiTheme="minorHAnsi" w:hAnsiTheme="minorHAnsi" w:cs="Calibri"/>
                <w:b/>
                <w:sz w:val="22"/>
                <w:szCs w:val="22"/>
              </w:rPr>
              <w:t>PV System Equipment Information</w:t>
            </w:r>
          </w:p>
        </w:tc>
        <w:tc>
          <w:tcPr>
            <w:tcW w:w="3510" w:type="dxa"/>
            <w:gridSpan w:val="4"/>
            <w:shd w:val="clear" w:color="auto" w:fill="D9D9D9" w:themeFill="background1" w:themeFillShade="D9"/>
            <w:vAlign w:val="center"/>
          </w:tcPr>
          <w:p w14:paraId="20977C04" w14:textId="77777777" w:rsidR="000C1A68" w:rsidRPr="00BD19E8" w:rsidRDefault="000C1A68" w:rsidP="000C1A68">
            <w:pPr>
              <w:widowControl w:val="0"/>
              <w:jc w:val="center"/>
              <w:rPr>
                <w:rFonts w:asciiTheme="minorHAnsi" w:hAnsiTheme="minorHAnsi" w:cs="Calibri"/>
                <w:b/>
                <w:sz w:val="22"/>
                <w:szCs w:val="22"/>
              </w:rPr>
            </w:pPr>
            <w:r w:rsidRPr="00BD19E8">
              <w:rPr>
                <w:rFonts w:asciiTheme="minorHAnsi" w:hAnsiTheme="minorHAnsi" w:cs="Calibri"/>
                <w:b/>
                <w:sz w:val="22"/>
                <w:szCs w:val="22"/>
              </w:rPr>
              <w:t>Total Participant Capacity (KW)</w:t>
            </w:r>
          </w:p>
        </w:tc>
      </w:tr>
      <w:tr w:rsidR="000C1A68" w:rsidRPr="00BD19E8" w14:paraId="3B2D4854" w14:textId="77777777" w:rsidTr="000C1A68">
        <w:tc>
          <w:tcPr>
            <w:tcW w:w="1284" w:type="dxa"/>
            <w:tcBorders>
              <w:top w:val="nil"/>
              <w:right w:val="nil"/>
            </w:tcBorders>
            <w:vAlign w:val="center"/>
          </w:tcPr>
          <w:p w14:paraId="5CC611BB" w14:textId="77777777" w:rsidR="000C1A68" w:rsidRPr="00BD19E8" w:rsidRDefault="000C1A68" w:rsidP="000C1A68">
            <w:pPr>
              <w:widowControl w:val="0"/>
              <w:jc w:val="center"/>
              <w:rPr>
                <w:rFonts w:asciiTheme="minorHAnsi" w:hAnsiTheme="minorHAnsi" w:cs="Calibri"/>
                <w:b/>
                <w:sz w:val="22"/>
                <w:szCs w:val="22"/>
              </w:rPr>
            </w:pPr>
            <w:r w:rsidRPr="00BD19E8">
              <w:rPr>
                <w:rFonts w:asciiTheme="minorHAnsi" w:hAnsiTheme="minorHAnsi" w:cs="Calibri"/>
                <w:b/>
                <w:sz w:val="22"/>
                <w:szCs w:val="22"/>
              </w:rPr>
              <w:t>System</w:t>
            </w:r>
          </w:p>
        </w:tc>
        <w:tc>
          <w:tcPr>
            <w:tcW w:w="2514" w:type="dxa"/>
            <w:tcBorders>
              <w:top w:val="nil"/>
              <w:left w:val="nil"/>
              <w:right w:val="nil"/>
            </w:tcBorders>
            <w:vAlign w:val="center"/>
          </w:tcPr>
          <w:p w14:paraId="35A31CA9" w14:textId="77777777" w:rsidR="000C1A68" w:rsidRPr="00BD19E8" w:rsidRDefault="000C1A68" w:rsidP="000C1A68">
            <w:pPr>
              <w:widowControl w:val="0"/>
              <w:jc w:val="center"/>
              <w:rPr>
                <w:rFonts w:asciiTheme="minorHAnsi" w:hAnsiTheme="minorHAnsi" w:cs="Calibri"/>
                <w:b/>
                <w:sz w:val="22"/>
                <w:szCs w:val="22"/>
              </w:rPr>
            </w:pPr>
            <w:r w:rsidRPr="00BD19E8">
              <w:rPr>
                <w:rFonts w:asciiTheme="minorHAnsi" w:hAnsiTheme="minorHAnsi" w:cs="Calibri"/>
                <w:b/>
                <w:sz w:val="22"/>
                <w:szCs w:val="22"/>
              </w:rPr>
              <w:t>Modules</w:t>
            </w:r>
          </w:p>
        </w:tc>
        <w:tc>
          <w:tcPr>
            <w:tcW w:w="2700" w:type="dxa"/>
            <w:tcBorders>
              <w:top w:val="nil"/>
              <w:left w:val="nil"/>
            </w:tcBorders>
            <w:vAlign w:val="center"/>
          </w:tcPr>
          <w:p w14:paraId="4D8F3E2F" w14:textId="77777777" w:rsidR="000C1A68" w:rsidRPr="00BD19E8" w:rsidRDefault="000C1A68" w:rsidP="000C1A68">
            <w:pPr>
              <w:widowControl w:val="0"/>
              <w:jc w:val="center"/>
              <w:rPr>
                <w:rFonts w:asciiTheme="minorHAnsi" w:hAnsiTheme="minorHAnsi" w:cs="Calibri"/>
                <w:b/>
                <w:sz w:val="22"/>
                <w:szCs w:val="22"/>
              </w:rPr>
            </w:pPr>
            <w:r w:rsidRPr="00BD19E8">
              <w:rPr>
                <w:rFonts w:asciiTheme="minorHAnsi" w:hAnsiTheme="minorHAnsi" w:cs="Calibri"/>
                <w:b/>
                <w:sz w:val="22"/>
                <w:szCs w:val="22"/>
              </w:rPr>
              <w:t>Inverter</w:t>
            </w:r>
          </w:p>
        </w:tc>
        <w:tc>
          <w:tcPr>
            <w:tcW w:w="877" w:type="dxa"/>
            <w:shd w:val="clear" w:color="auto" w:fill="D9D9D9" w:themeFill="background1" w:themeFillShade="D9"/>
            <w:vAlign w:val="center"/>
          </w:tcPr>
          <w:p w14:paraId="0B517329" w14:textId="77777777" w:rsidR="000C1A68" w:rsidRPr="00BD19E8" w:rsidRDefault="000C1A68" w:rsidP="000C1A68">
            <w:pPr>
              <w:widowControl w:val="0"/>
              <w:jc w:val="center"/>
              <w:rPr>
                <w:rFonts w:asciiTheme="minorHAnsi" w:hAnsiTheme="minorHAnsi" w:cs="Calibri"/>
                <w:sz w:val="18"/>
                <w:szCs w:val="18"/>
              </w:rPr>
            </w:pPr>
            <w:r w:rsidRPr="00BD19E8">
              <w:rPr>
                <w:rFonts w:asciiTheme="minorHAnsi" w:hAnsiTheme="minorHAnsi" w:cs="Calibri"/>
                <w:sz w:val="18"/>
                <w:szCs w:val="18"/>
              </w:rPr>
              <w:t>&lt;50 KW</w:t>
            </w:r>
          </w:p>
        </w:tc>
        <w:tc>
          <w:tcPr>
            <w:tcW w:w="878" w:type="dxa"/>
            <w:shd w:val="clear" w:color="auto" w:fill="D9D9D9" w:themeFill="background1" w:themeFillShade="D9"/>
            <w:vAlign w:val="center"/>
          </w:tcPr>
          <w:p w14:paraId="4EBB9674" w14:textId="77777777" w:rsidR="000C1A68" w:rsidRPr="00BD19E8" w:rsidRDefault="000C1A68" w:rsidP="000C1A68">
            <w:pPr>
              <w:widowControl w:val="0"/>
              <w:jc w:val="center"/>
              <w:rPr>
                <w:rFonts w:asciiTheme="minorHAnsi" w:hAnsiTheme="minorHAnsi" w:cs="Calibri"/>
                <w:sz w:val="18"/>
                <w:szCs w:val="18"/>
              </w:rPr>
            </w:pPr>
            <w:r w:rsidRPr="00BD19E8">
              <w:rPr>
                <w:rFonts w:asciiTheme="minorHAnsi" w:hAnsiTheme="minorHAnsi" w:cs="Calibri"/>
                <w:sz w:val="18"/>
                <w:szCs w:val="18"/>
              </w:rPr>
              <w:t>51-100 KW</w:t>
            </w:r>
          </w:p>
        </w:tc>
        <w:tc>
          <w:tcPr>
            <w:tcW w:w="877" w:type="dxa"/>
            <w:shd w:val="clear" w:color="auto" w:fill="D9D9D9" w:themeFill="background1" w:themeFillShade="D9"/>
            <w:vAlign w:val="center"/>
          </w:tcPr>
          <w:p w14:paraId="0D87C094" w14:textId="77777777" w:rsidR="000C1A68" w:rsidRPr="00BD19E8" w:rsidRDefault="000C1A68" w:rsidP="000C1A68">
            <w:pPr>
              <w:widowControl w:val="0"/>
              <w:jc w:val="center"/>
              <w:rPr>
                <w:rFonts w:asciiTheme="minorHAnsi" w:hAnsiTheme="minorHAnsi" w:cs="Calibri"/>
                <w:sz w:val="18"/>
                <w:szCs w:val="18"/>
              </w:rPr>
            </w:pPr>
            <w:r w:rsidRPr="00BD19E8">
              <w:rPr>
                <w:rFonts w:asciiTheme="minorHAnsi" w:hAnsiTheme="minorHAnsi" w:cs="Calibri"/>
                <w:sz w:val="18"/>
                <w:szCs w:val="18"/>
              </w:rPr>
              <w:t>101-200 KW</w:t>
            </w:r>
          </w:p>
        </w:tc>
        <w:tc>
          <w:tcPr>
            <w:tcW w:w="878" w:type="dxa"/>
            <w:shd w:val="clear" w:color="auto" w:fill="D9D9D9" w:themeFill="background1" w:themeFillShade="D9"/>
            <w:vAlign w:val="center"/>
          </w:tcPr>
          <w:p w14:paraId="2BF3987A" w14:textId="77777777" w:rsidR="000C1A68" w:rsidRPr="00BD19E8" w:rsidRDefault="000C1A68" w:rsidP="000C1A68">
            <w:pPr>
              <w:widowControl w:val="0"/>
              <w:jc w:val="center"/>
              <w:rPr>
                <w:rFonts w:asciiTheme="minorHAnsi" w:hAnsiTheme="minorHAnsi" w:cs="Calibri"/>
                <w:sz w:val="18"/>
                <w:szCs w:val="18"/>
              </w:rPr>
            </w:pPr>
            <w:r w:rsidRPr="00BD19E8">
              <w:rPr>
                <w:rFonts w:asciiTheme="minorHAnsi" w:hAnsiTheme="minorHAnsi" w:cs="Calibri"/>
                <w:sz w:val="18"/>
                <w:szCs w:val="18"/>
              </w:rPr>
              <w:t>&gt;200 KW</w:t>
            </w:r>
          </w:p>
        </w:tc>
      </w:tr>
      <w:tr w:rsidR="000C1A68" w:rsidRPr="00BD19E8" w14:paraId="12866C54" w14:textId="77777777" w:rsidTr="000C1A68">
        <w:trPr>
          <w:trHeight w:val="422"/>
        </w:trPr>
        <w:tc>
          <w:tcPr>
            <w:tcW w:w="1284" w:type="dxa"/>
            <w:vAlign w:val="center"/>
          </w:tcPr>
          <w:p w14:paraId="533C8758" w14:textId="77777777" w:rsidR="000C1A68" w:rsidRPr="00BD19E8" w:rsidRDefault="000C1A68" w:rsidP="000C1A68">
            <w:pPr>
              <w:widowControl w:val="0"/>
              <w:jc w:val="right"/>
              <w:rPr>
                <w:rFonts w:asciiTheme="minorHAnsi" w:hAnsiTheme="minorHAnsi" w:cs="Calibri"/>
                <w:b/>
                <w:color w:val="FF0000"/>
                <w:sz w:val="22"/>
                <w:szCs w:val="22"/>
              </w:rPr>
            </w:pPr>
            <w:r w:rsidRPr="00BD19E8">
              <w:rPr>
                <w:rFonts w:asciiTheme="minorHAnsi" w:hAnsiTheme="minorHAnsi" w:cs="Calibri"/>
                <w:b/>
                <w:color w:val="FF0000"/>
                <w:sz w:val="22"/>
                <w:szCs w:val="22"/>
              </w:rPr>
              <w:t>EXAMPLE</w:t>
            </w:r>
          </w:p>
        </w:tc>
        <w:tc>
          <w:tcPr>
            <w:tcW w:w="2514" w:type="dxa"/>
            <w:vAlign w:val="center"/>
          </w:tcPr>
          <w:p w14:paraId="54212A16" w14:textId="77777777" w:rsidR="000C1A68" w:rsidRPr="00BD19E8" w:rsidRDefault="009227F0" w:rsidP="009227F0">
            <w:pPr>
              <w:widowControl w:val="0"/>
              <w:rPr>
                <w:rFonts w:asciiTheme="minorHAnsi" w:hAnsiTheme="minorHAnsi" w:cs="Calibri"/>
                <w:color w:val="FF0000"/>
                <w:sz w:val="22"/>
                <w:szCs w:val="22"/>
              </w:rPr>
            </w:pPr>
            <w:r w:rsidRPr="00BD19E8">
              <w:rPr>
                <w:rFonts w:asciiTheme="minorHAnsi" w:hAnsiTheme="minorHAnsi" w:cs="Calibri"/>
                <w:color w:val="FF0000"/>
                <w:sz w:val="22"/>
                <w:szCs w:val="22"/>
              </w:rPr>
              <w:t>Solar World 275W</w:t>
            </w:r>
          </w:p>
        </w:tc>
        <w:tc>
          <w:tcPr>
            <w:tcW w:w="2700" w:type="dxa"/>
            <w:vAlign w:val="center"/>
          </w:tcPr>
          <w:p w14:paraId="17587625" w14:textId="77777777" w:rsidR="00B76F16" w:rsidRPr="00BD19E8" w:rsidRDefault="000C1A68" w:rsidP="006C52C5">
            <w:pPr>
              <w:widowControl w:val="0"/>
              <w:rPr>
                <w:rFonts w:asciiTheme="minorHAnsi" w:hAnsiTheme="minorHAnsi" w:cs="Calibri"/>
                <w:color w:val="FF0000"/>
                <w:sz w:val="22"/>
                <w:szCs w:val="22"/>
              </w:rPr>
            </w:pPr>
            <w:r w:rsidRPr="00BD19E8">
              <w:rPr>
                <w:rFonts w:asciiTheme="minorHAnsi" w:hAnsiTheme="minorHAnsi" w:cs="Calibri"/>
                <w:color w:val="FF0000"/>
                <w:sz w:val="22"/>
                <w:szCs w:val="22"/>
              </w:rPr>
              <w:t>SMA 4KW Sunny Boy</w:t>
            </w:r>
            <w:r w:rsidR="00B76F16" w:rsidRPr="00BD19E8">
              <w:rPr>
                <w:rFonts w:asciiTheme="minorHAnsi" w:hAnsiTheme="minorHAnsi" w:cs="Calibri"/>
                <w:color w:val="FF0000"/>
                <w:sz w:val="22"/>
                <w:szCs w:val="22"/>
              </w:rPr>
              <w:t xml:space="preserve"> </w:t>
            </w:r>
          </w:p>
        </w:tc>
        <w:tc>
          <w:tcPr>
            <w:tcW w:w="877" w:type="dxa"/>
            <w:vAlign w:val="center"/>
          </w:tcPr>
          <w:p w14:paraId="37B92F5A" w14:textId="77777777" w:rsidR="000C1A68" w:rsidRPr="00BD19E8" w:rsidRDefault="000C1A68" w:rsidP="009D3310">
            <w:pPr>
              <w:widowControl w:val="0"/>
              <w:rPr>
                <w:rFonts w:asciiTheme="minorHAnsi" w:hAnsiTheme="minorHAnsi" w:cs="Calibri"/>
                <w:color w:val="FF0000"/>
                <w:sz w:val="22"/>
                <w:szCs w:val="22"/>
              </w:rPr>
            </w:pPr>
            <w:r w:rsidRPr="00BD19E8">
              <w:rPr>
                <w:rFonts w:asciiTheme="minorHAnsi" w:hAnsiTheme="minorHAnsi" w:cs="Calibri"/>
                <w:color w:val="FF0000"/>
                <w:sz w:val="22"/>
                <w:szCs w:val="22"/>
              </w:rPr>
              <w:t>$</w:t>
            </w:r>
          </w:p>
        </w:tc>
        <w:tc>
          <w:tcPr>
            <w:tcW w:w="878" w:type="dxa"/>
            <w:vAlign w:val="center"/>
          </w:tcPr>
          <w:p w14:paraId="565A553A" w14:textId="77777777" w:rsidR="000C1A68" w:rsidRPr="00BD19E8" w:rsidRDefault="000C1A68" w:rsidP="009D3310">
            <w:pPr>
              <w:widowControl w:val="0"/>
              <w:rPr>
                <w:rFonts w:asciiTheme="minorHAnsi" w:hAnsiTheme="minorHAnsi" w:cs="Calibri"/>
                <w:color w:val="FF0000"/>
                <w:sz w:val="22"/>
                <w:szCs w:val="22"/>
              </w:rPr>
            </w:pPr>
            <w:r w:rsidRPr="00BD19E8">
              <w:rPr>
                <w:rFonts w:asciiTheme="minorHAnsi" w:hAnsiTheme="minorHAnsi" w:cs="Calibri"/>
                <w:color w:val="FF0000"/>
                <w:sz w:val="22"/>
                <w:szCs w:val="22"/>
              </w:rPr>
              <w:t>$</w:t>
            </w:r>
          </w:p>
        </w:tc>
        <w:tc>
          <w:tcPr>
            <w:tcW w:w="877" w:type="dxa"/>
            <w:vAlign w:val="center"/>
          </w:tcPr>
          <w:p w14:paraId="6284817D" w14:textId="77777777" w:rsidR="000C1A68" w:rsidRPr="00BD19E8" w:rsidRDefault="000C1A68" w:rsidP="009D3310">
            <w:pPr>
              <w:widowControl w:val="0"/>
              <w:rPr>
                <w:rFonts w:asciiTheme="minorHAnsi" w:hAnsiTheme="minorHAnsi" w:cs="Calibri"/>
                <w:color w:val="FF0000"/>
                <w:sz w:val="22"/>
                <w:szCs w:val="22"/>
              </w:rPr>
            </w:pPr>
            <w:r w:rsidRPr="00BD19E8">
              <w:rPr>
                <w:rFonts w:asciiTheme="minorHAnsi" w:hAnsiTheme="minorHAnsi" w:cs="Calibri"/>
                <w:color w:val="FF0000"/>
                <w:sz w:val="22"/>
                <w:szCs w:val="22"/>
              </w:rPr>
              <w:t>$</w:t>
            </w:r>
          </w:p>
        </w:tc>
        <w:tc>
          <w:tcPr>
            <w:tcW w:w="878" w:type="dxa"/>
            <w:vAlign w:val="center"/>
          </w:tcPr>
          <w:p w14:paraId="10687613" w14:textId="77777777" w:rsidR="000C1A68" w:rsidRPr="00BD19E8" w:rsidRDefault="000C1A68" w:rsidP="009D3310">
            <w:pPr>
              <w:widowControl w:val="0"/>
              <w:rPr>
                <w:rFonts w:asciiTheme="minorHAnsi" w:hAnsiTheme="minorHAnsi" w:cs="Calibri"/>
                <w:color w:val="FF0000"/>
                <w:sz w:val="22"/>
                <w:szCs w:val="22"/>
              </w:rPr>
            </w:pPr>
            <w:r w:rsidRPr="00BD19E8">
              <w:rPr>
                <w:rFonts w:asciiTheme="minorHAnsi" w:hAnsiTheme="minorHAnsi" w:cs="Calibri"/>
                <w:color w:val="FF0000"/>
                <w:sz w:val="22"/>
                <w:szCs w:val="22"/>
              </w:rPr>
              <w:t>$</w:t>
            </w:r>
          </w:p>
        </w:tc>
      </w:tr>
      <w:tr w:rsidR="000C1A68" w:rsidRPr="00BD19E8" w14:paraId="327DF12D" w14:textId="77777777" w:rsidTr="000C1A68">
        <w:trPr>
          <w:trHeight w:val="530"/>
        </w:trPr>
        <w:tc>
          <w:tcPr>
            <w:tcW w:w="1284" w:type="dxa"/>
            <w:vAlign w:val="center"/>
          </w:tcPr>
          <w:p w14:paraId="49F6998C" w14:textId="77777777" w:rsidR="000C1A68" w:rsidRPr="00BD19E8" w:rsidRDefault="000C1A68" w:rsidP="00BD19E8">
            <w:pPr>
              <w:widowControl w:val="0"/>
              <w:jc w:val="right"/>
              <w:rPr>
                <w:rFonts w:asciiTheme="minorHAnsi" w:hAnsiTheme="minorHAnsi" w:cs="Calibri"/>
                <w:sz w:val="22"/>
                <w:szCs w:val="22"/>
              </w:rPr>
            </w:pPr>
            <w:r w:rsidRPr="00BD19E8">
              <w:rPr>
                <w:rFonts w:asciiTheme="minorHAnsi" w:hAnsiTheme="minorHAnsi" w:cs="Calibri"/>
                <w:sz w:val="22"/>
                <w:szCs w:val="22"/>
              </w:rPr>
              <w:t>1</w:t>
            </w:r>
          </w:p>
        </w:tc>
        <w:tc>
          <w:tcPr>
            <w:tcW w:w="2514" w:type="dxa"/>
            <w:vAlign w:val="center"/>
          </w:tcPr>
          <w:p w14:paraId="146D7132" w14:textId="77777777" w:rsidR="000C1A68" w:rsidRPr="00BD19E8" w:rsidRDefault="000C1A68" w:rsidP="00BD19E8">
            <w:pPr>
              <w:widowControl w:val="0"/>
              <w:rPr>
                <w:rFonts w:asciiTheme="minorHAnsi" w:hAnsiTheme="minorHAnsi" w:cs="Calibri"/>
                <w:sz w:val="22"/>
                <w:szCs w:val="22"/>
              </w:rPr>
            </w:pPr>
          </w:p>
        </w:tc>
        <w:tc>
          <w:tcPr>
            <w:tcW w:w="2700" w:type="dxa"/>
            <w:vAlign w:val="center"/>
          </w:tcPr>
          <w:p w14:paraId="459C3CC4" w14:textId="77777777" w:rsidR="000C1A68" w:rsidRPr="00BD19E8" w:rsidRDefault="000C1A68" w:rsidP="00BD19E8">
            <w:pPr>
              <w:widowControl w:val="0"/>
              <w:rPr>
                <w:rFonts w:asciiTheme="minorHAnsi" w:hAnsiTheme="minorHAnsi" w:cs="Calibri"/>
                <w:sz w:val="22"/>
                <w:szCs w:val="22"/>
              </w:rPr>
            </w:pPr>
          </w:p>
        </w:tc>
        <w:tc>
          <w:tcPr>
            <w:tcW w:w="877" w:type="dxa"/>
            <w:vAlign w:val="center"/>
          </w:tcPr>
          <w:p w14:paraId="15D40E7C" w14:textId="77777777" w:rsidR="000C1A68" w:rsidRPr="00BD19E8" w:rsidRDefault="000C1A68" w:rsidP="00BD19E8">
            <w:pPr>
              <w:widowControl w:val="0"/>
              <w:rPr>
                <w:rFonts w:asciiTheme="minorHAnsi" w:hAnsiTheme="minorHAnsi" w:cs="Calibri"/>
                <w:sz w:val="22"/>
                <w:szCs w:val="22"/>
              </w:rPr>
            </w:pPr>
          </w:p>
        </w:tc>
        <w:tc>
          <w:tcPr>
            <w:tcW w:w="878" w:type="dxa"/>
            <w:vAlign w:val="center"/>
          </w:tcPr>
          <w:p w14:paraId="033C7860" w14:textId="77777777" w:rsidR="000C1A68" w:rsidRPr="00BD19E8" w:rsidRDefault="000C1A68" w:rsidP="00BD19E8">
            <w:pPr>
              <w:widowControl w:val="0"/>
              <w:rPr>
                <w:rFonts w:asciiTheme="minorHAnsi" w:hAnsiTheme="minorHAnsi" w:cs="Calibri"/>
                <w:sz w:val="22"/>
                <w:szCs w:val="22"/>
              </w:rPr>
            </w:pPr>
          </w:p>
        </w:tc>
        <w:tc>
          <w:tcPr>
            <w:tcW w:w="877" w:type="dxa"/>
            <w:vAlign w:val="center"/>
          </w:tcPr>
          <w:p w14:paraId="41E2BFBC" w14:textId="77777777" w:rsidR="000C1A68" w:rsidRPr="00BD19E8" w:rsidRDefault="000C1A68" w:rsidP="00BD19E8">
            <w:pPr>
              <w:widowControl w:val="0"/>
              <w:rPr>
                <w:rFonts w:asciiTheme="minorHAnsi" w:hAnsiTheme="minorHAnsi" w:cs="Calibri"/>
                <w:sz w:val="22"/>
                <w:szCs w:val="22"/>
              </w:rPr>
            </w:pPr>
          </w:p>
        </w:tc>
        <w:tc>
          <w:tcPr>
            <w:tcW w:w="878" w:type="dxa"/>
            <w:vAlign w:val="center"/>
          </w:tcPr>
          <w:p w14:paraId="32E2665E" w14:textId="77777777" w:rsidR="000C1A68" w:rsidRPr="00BD19E8" w:rsidRDefault="000C1A68" w:rsidP="00BD19E8">
            <w:pPr>
              <w:widowControl w:val="0"/>
              <w:rPr>
                <w:rFonts w:asciiTheme="minorHAnsi" w:hAnsiTheme="minorHAnsi" w:cs="Calibri"/>
                <w:sz w:val="22"/>
                <w:szCs w:val="22"/>
              </w:rPr>
            </w:pPr>
          </w:p>
        </w:tc>
      </w:tr>
      <w:tr w:rsidR="000C1A68" w:rsidRPr="00BD19E8" w14:paraId="277C791C" w14:textId="77777777" w:rsidTr="000C1A68">
        <w:trPr>
          <w:trHeight w:val="539"/>
        </w:trPr>
        <w:tc>
          <w:tcPr>
            <w:tcW w:w="1284" w:type="dxa"/>
            <w:vAlign w:val="center"/>
          </w:tcPr>
          <w:p w14:paraId="249A1AB3" w14:textId="77777777" w:rsidR="000C1A68" w:rsidRPr="00BD19E8" w:rsidRDefault="000C1A68" w:rsidP="00BD19E8">
            <w:pPr>
              <w:widowControl w:val="0"/>
              <w:jc w:val="right"/>
              <w:rPr>
                <w:rFonts w:asciiTheme="minorHAnsi" w:hAnsiTheme="minorHAnsi" w:cs="Calibri"/>
                <w:sz w:val="22"/>
                <w:szCs w:val="22"/>
              </w:rPr>
            </w:pPr>
            <w:r w:rsidRPr="00BD19E8">
              <w:rPr>
                <w:rFonts w:asciiTheme="minorHAnsi" w:hAnsiTheme="minorHAnsi" w:cs="Calibri"/>
                <w:sz w:val="22"/>
                <w:szCs w:val="22"/>
              </w:rPr>
              <w:t>2</w:t>
            </w:r>
          </w:p>
        </w:tc>
        <w:tc>
          <w:tcPr>
            <w:tcW w:w="2514" w:type="dxa"/>
            <w:vAlign w:val="center"/>
          </w:tcPr>
          <w:p w14:paraId="46FF0637" w14:textId="77777777" w:rsidR="000C1A68" w:rsidRPr="00BD19E8" w:rsidRDefault="000C1A68" w:rsidP="00BD19E8">
            <w:pPr>
              <w:widowControl w:val="0"/>
              <w:rPr>
                <w:rFonts w:asciiTheme="minorHAnsi" w:hAnsiTheme="minorHAnsi" w:cs="Calibri"/>
                <w:sz w:val="22"/>
                <w:szCs w:val="22"/>
              </w:rPr>
            </w:pPr>
          </w:p>
        </w:tc>
        <w:tc>
          <w:tcPr>
            <w:tcW w:w="2700" w:type="dxa"/>
            <w:vAlign w:val="center"/>
          </w:tcPr>
          <w:p w14:paraId="409E46DE" w14:textId="77777777" w:rsidR="000C1A68" w:rsidRPr="00BD19E8" w:rsidRDefault="000C1A68" w:rsidP="00BD19E8">
            <w:pPr>
              <w:widowControl w:val="0"/>
              <w:rPr>
                <w:rFonts w:asciiTheme="minorHAnsi" w:hAnsiTheme="minorHAnsi" w:cs="Calibri"/>
                <w:sz w:val="22"/>
                <w:szCs w:val="22"/>
              </w:rPr>
            </w:pPr>
          </w:p>
        </w:tc>
        <w:tc>
          <w:tcPr>
            <w:tcW w:w="877" w:type="dxa"/>
            <w:vAlign w:val="center"/>
          </w:tcPr>
          <w:p w14:paraId="13119927" w14:textId="77777777" w:rsidR="000C1A68" w:rsidRPr="00BD19E8" w:rsidRDefault="000C1A68" w:rsidP="00BD19E8">
            <w:pPr>
              <w:widowControl w:val="0"/>
              <w:rPr>
                <w:rFonts w:asciiTheme="minorHAnsi" w:hAnsiTheme="minorHAnsi" w:cs="Calibri"/>
                <w:sz w:val="22"/>
                <w:szCs w:val="22"/>
              </w:rPr>
            </w:pPr>
          </w:p>
        </w:tc>
        <w:tc>
          <w:tcPr>
            <w:tcW w:w="878" w:type="dxa"/>
            <w:vAlign w:val="center"/>
          </w:tcPr>
          <w:p w14:paraId="252D333A" w14:textId="77777777" w:rsidR="000C1A68" w:rsidRPr="00BD19E8" w:rsidRDefault="000C1A68" w:rsidP="00BD19E8">
            <w:pPr>
              <w:widowControl w:val="0"/>
              <w:rPr>
                <w:rFonts w:asciiTheme="minorHAnsi" w:hAnsiTheme="minorHAnsi" w:cs="Calibri"/>
                <w:sz w:val="22"/>
                <w:szCs w:val="22"/>
              </w:rPr>
            </w:pPr>
          </w:p>
        </w:tc>
        <w:tc>
          <w:tcPr>
            <w:tcW w:w="877" w:type="dxa"/>
            <w:vAlign w:val="center"/>
          </w:tcPr>
          <w:p w14:paraId="52130B8A" w14:textId="77777777" w:rsidR="000C1A68" w:rsidRPr="00BD19E8" w:rsidRDefault="000C1A68" w:rsidP="00BD19E8">
            <w:pPr>
              <w:widowControl w:val="0"/>
              <w:rPr>
                <w:rFonts w:asciiTheme="minorHAnsi" w:hAnsiTheme="minorHAnsi" w:cs="Calibri"/>
                <w:sz w:val="22"/>
                <w:szCs w:val="22"/>
              </w:rPr>
            </w:pPr>
          </w:p>
        </w:tc>
        <w:tc>
          <w:tcPr>
            <w:tcW w:w="878" w:type="dxa"/>
            <w:vAlign w:val="center"/>
          </w:tcPr>
          <w:p w14:paraId="3FAE944F" w14:textId="77777777" w:rsidR="000C1A68" w:rsidRPr="00BD19E8" w:rsidRDefault="000C1A68" w:rsidP="00BD19E8">
            <w:pPr>
              <w:widowControl w:val="0"/>
              <w:rPr>
                <w:rFonts w:asciiTheme="minorHAnsi" w:hAnsiTheme="minorHAnsi" w:cs="Calibri"/>
                <w:sz w:val="22"/>
                <w:szCs w:val="22"/>
              </w:rPr>
            </w:pPr>
          </w:p>
        </w:tc>
      </w:tr>
      <w:tr w:rsidR="000C1A68" w:rsidRPr="00BD19E8" w14:paraId="5E8DC6B1" w14:textId="77777777" w:rsidTr="000C1A68">
        <w:trPr>
          <w:trHeight w:val="521"/>
        </w:trPr>
        <w:tc>
          <w:tcPr>
            <w:tcW w:w="1284" w:type="dxa"/>
            <w:vAlign w:val="center"/>
          </w:tcPr>
          <w:p w14:paraId="6D3EFBEA" w14:textId="77777777" w:rsidR="000C1A68" w:rsidRPr="00BD19E8" w:rsidRDefault="000C1A68" w:rsidP="00BD19E8">
            <w:pPr>
              <w:widowControl w:val="0"/>
              <w:jc w:val="right"/>
              <w:rPr>
                <w:rFonts w:asciiTheme="minorHAnsi" w:hAnsiTheme="minorHAnsi" w:cs="Calibri"/>
                <w:sz w:val="22"/>
                <w:szCs w:val="22"/>
              </w:rPr>
            </w:pPr>
            <w:r w:rsidRPr="00BD19E8">
              <w:rPr>
                <w:rFonts w:asciiTheme="minorHAnsi" w:hAnsiTheme="minorHAnsi" w:cs="Calibri"/>
                <w:sz w:val="22"/>
                <w:szCs w:val="22"/>
              </w:rPr>
              <w:t>3</w:t>
            </w:r>
          </w:p>
        </w:tc>
        <w:tc>
          <w:tcPr>
            <w:tcW w:w="2514" w:type="dxa"/>
            <w:vAlign w:val="center"/>
          </w:tcPr>
          <w:p w14:paraId="24532A8F" w14:textId="77777777" w:rsidR="000C1A68" w:rsidRPr="00BD19E8" w:rsidRDefault="000C1A68" w:rsidP="00BD19E8">
            <w:pPr>
              <w:widowControl w:val="0"/>
              <w:rPr>
                <w:rFonts w:asciiTheme="minorHAnsi" w:hAnsiTheme="minorHAnsi" w:cs="Calibri"/>
                <w:sz w:val="22"/>
                <w:szCs w:val="22"/>
              </w:rPr>
            </w:pPr>
          </w:p>
        </w:tc>
        <w:tc>
          <w:tcPr>
            <w:tcW w:w="2700" w:type="dxa"/>
            <w:vAlign w:val="center"/>
          </w:tcPr>
          <w:p w14:paraId="25946ED1" w14:textId="77777777" w:rsidR="000C1A68" w:rsidRPr="00BD19E8" w:rsidRDefault="000C1A68" w:rsidP="00BD19E8">
            <w:pPr>
              <w:widowControl w:val="0"/>
              <w:rPr>
                <w:rFonts w:asciiTheme="minorHAnsi" w:hAnsiTheme="minorHAnsi" w:cs="Calibri"/>
                <w:sz w:val="22"/>
                <w:szCs w:val="22"/>
              </w:rPr>
            </w:pPr>
          </w:p>
        </w:tc>
        <w:tc>
          <w:tcPr>
            <w:tcW w:w="877" w:type="dxa"/>
            <w:vAlign w:val="center"/>
          </w:tcPr>
          <w:p w14:paraId="4A6C0A9D" w14:textId="77777777" w:rsidR="000C1A68" w:rsidRPr="00BD19E8" w:rsidRDefault="000C1A68" w:rsidP="00BD19E8">
            <w:pPr>
              <w:widowControl w:val="0"/>
              <w:rPr>
                <w:rFonts w:asciiTheme="minorHAnsi" w:hAnsiTheme="minorHAnsi" w:cs="Calibri"/>
                <w:sz w:val="22"/>
                <w:szCs w:val="22"/>
              </w:rPr>
            </w:pPr>
          </w:p>
        </w:tc>
        <w:tc>
          <w:tcPr>
            <w:tcW w:w="878" w:type="dxa"/>
            <w:vAlign w:val="center"/>
          </w:tcPr>
          <w:p w14:paraId="2DDFF5D7" w14:textId="77777777" w:rsidR="000C1A68" w:rsidRPr="00BD19E8" w:rsidRDefault="000C1A68" w:rsidP="00BD19E8">
            <w:pPr>
              <w:widowControl w:val="0"/>
              <w:rPr>
                <w:rFonts w:asciiTheme="minorHAnsi" w:hAnsiTheme="minorHAnsi" w:cs="Calibri"/>
                <w:sz w:val="22"/>
                <w:szCs w:val="22"/>
              </w:rPr>
            </w:pPr>
          </w:p>
        </w:tc>
        <w:tc>
          <w:tcPr>
            <w:tcW w:w="877" w:type="dxa"/>
            <w:vAlign w:val="center"/>
          </w:tcPr>
          <w:p w14:paraId="03E6F38E" w14:textId="77777777" w:rsidR="000C1A68" w:rsidRPr="00BD19E8" w:rsidRDefault="000C1A68" w:rsidP="00BD19E8">
            <w:pPr>
              <w:widowControl w:val="0"/>
              <w:rPr>
                <w:rFonts w:asciiTheme="minorHAnsi" w:hAnsiTheme="minorHAnsi" w:cs="Calibri"/>
                <w:sz w:val="22"/>
                <w:szCs w:val="22"/>
              </w:rPr>
            </w:pPr>
          </w:p>
        </w:tc>
        <w:tc>
          <w:tcPr>
            <w:tcW w:w="878" w:type="dxa"/>
            <w:vAlign w:val="center"/>
          </w:tcPr>
          <w:p w14:paraId="4E1A35C6" w14:textId="77777777" w:rsidR="000C1A68" w:rsidRPr="00BD19E8" w:rsidRDefault="000C1A68" w:rsidP="00BD19E8">
            <w:pPr>
              <w:widowControl w:val="0"/>
              <w:rPr>
                <w:rFonts w:asciiTheme="minorHAnsi" w:hAnsiTheme="minorHAnsi" w:cs="Calibri"/>
                <w:sz w:val="22"/>
                <w:szCs w:val="22"/>
              </w:rPr>
            </w:pPr>
          </w:p>
        </w:tc>
      </w:tr>
    </w:tbl>
    <w:p w14:paraId="000C655F" w14:textId="77777777" w:rsidR="00BD19E8" w:rsidRPr="00BD19E8" w:rsidRDefault="00BD19E8" w:rsidP="00BD19E8">
      <w:pPr>
        <w:widowControl w:val="0"/>
        <w:jc w:val="both"/>
        <w:rPr>
          <w:rFonts w:asciiTheme="minorHAnsi" w:hAnsiTheme="minorHAnsi" w:cs="Calibri"/>
          <w:sz w:val="16"/>
          <w:szCs w:val="16"/>
        </w:rPr>
      </w:pPr>
    </w:p>
    <w:p w14:paraId="7699A4A8" w14:textId="77777777" w:rsidR="000C1A68" w:rsidRPr="00BD19E8" w:rsidRDefault="000C1A68" w:rsidP="00BE28D3">
      <w:pPr>
        <w:widowControl w:val="0"/>
        <w:jc w:val="both"/>
        <w:rPr>
          <w:rFonts w:asciiTheme="minorHAnsi" w:hAnsiTheme="minorHAnsi" w:cs="Calibri"/>
          <w:sz w:val="22"/>
          <w:szCs w:val="22"/>
        </w:rPr>
      </w:pPr>
      <w:r w:rsidRPr="00BD19E8">
        <w:rPr>
          <w:rFonts w:asciiTheme="minorHAnsi" w:hAnsiTheme="minorHAnsi" w:cs="Calibri"/>
          <w:sz w:val="22"/>
          <w:szCs w:val="22"/>
        </w:rPr>
        <w:t xml:space="preserve">Baseline cost per watt price assumes: </w:t>
      </w:r>
    </w:p>
    <w:p w14:paraId="7F4EB53E" w14:textId="77777777" w:rsidR="006C52C5" w:rsidRPr="00BD19E8" w:rsidRDefault="000C1A68" w:rsidP="00E15F68">
      <w:pPr>
        <w:pStyle w:val="ListParagraph"/>
        <w:widowControl w:val="0"/>
        <w:numPr>
          <w:ilvl w:val="2"/>
          <w:numId w:val="28"/>
        </w:numPr>
        <w:ind w:left="1080"/>
        <w:rPr>
          <w:rFonts w:asciiTheme="minorHAnsi" w:hAnsiTheme="minorHAnsi" w:cs="Calibri"/>
          <w:sz w:val="22"/>
          <w:szCs w:val="22"/>
        </w:rPr>
      </w:pPr>
      <w:r w:rsidRPr="00BD19E8">
        <w:rPr>
          <w:rFonts w:asciiTheme="minorHAnsi" w:hAnsiTheme="minorHAnsi" w:cs="Calibri"/>
          <w:sz w:val="22"/>
          <w:szCs w:val="22"/>
        </w:rPr>
        <w:t>Cost for major system components (modules, inverter)</w:t>
      </w:r>
      <w:r w:rsidR="00E15F68" w:rsidRPr="00BD19E8">
        <w:rPr>
          <w:rFonts w:asciiTheme="minorHAnsi" w:hAnsiTheme="minorHAnsi" w:cs="Calibri"/>
          <w:sz w:val="22"/>
          <w:szCs w:val="22"/>
        </w:rPr>
        <w:t xml:space="preserve"> – must be new. </w:t>
      </w:r>
      <w:r w:rsidR="00E15F68" w:rsidRPr="00BD19E8">
        <w:rPr>
          <w:rFonts w:asciiTheme="minorHAnsi" w:hAnsiTheme="minorHAnsi" w:cstheme="minorHAnsi"/>
          <w:sz w:val="22"/>
          <w:szCs w:val="22"/>
        </w:rPr>
        <w:t xml:space="preserve">Solar electric modules and inverters must be listed here: </w:t>
      </w:r>
      <w:hyperlink r:id="rId14" w:history="1">
        <w:r w:rsidR="00E15F68" w:rsidRPr="00BD19E8">
          <w:rPr>
            <w:rFonts w:asciiTheme="minorHAnsi" w:hAnsiTheme="minorHAnsi" w:cstheme="minorHAnsi"/>
            <w:sz w:val="22"/>
            <w:szCs w:val="22"/>
            <w:u w:val="single"/>
          </w:rPr>
          <w:t>www.gosolarcalifornia.ca.gov/equipment/index</w:t>
        </w:r>
      </w:hyperlink>
      <w:r w:rsidR="00E15F68" w:rsidRPr="00BD19E8">
        <w:rPr>
          <w:rFonts w:asciiTheme="minorHAnsi" w:hAnsiTheme="minorHAnsi" w:cstheme="minorHAnsi"/>
          <w:sz w:val="22"/>
          <w:szCs w:val="22"/>
        </w:rPr>
        <w:t xml:space="preserve">. </w:t>
      </w:r>
    </w:p>
    <w:p w14:paraId="098C0EE0" w14:textId="77777777" w:rsidR="000C1A68" w:rsidRPr="00BD19E8" w:rsidRDefault="000C1A68" w:rsidP="000C1A68">
      <w:pPr>
        <w:pStyle w:val="ListParagraph"/>
        <w:widowControl w:val="0"/>
        <w:numPr>
          <w:ilvl w:val="2"/>
          <w:numId w:val="28"/>
        </w:numPr>
        <w:ind w:left="1080"/>
        <w:jc w:val="both"/>
        <w:rPr>
          <w:rFonts w:asciiTheme="minorHAnsi" w:hAnsiTheme="minorHAnsi" w:cs="Calibri"/>
          <w:sz w:val="22"/>
          <w:szCs w:val="22"/>
        </w:rPr>
      </w:pPr>
      <w:r w:rsidRPr="00BD19E8">
        <w:rPr>
          <w:rFonts w:asciiTheme="minorHAnsi" w:hAnsiTheme="minorHAnsi" w:cs="Calibri"/>
          <w:sz w:val="22"/>
          <w:szCs w:val="22"/>
        </w:rPr>
        <w:t>Standard racking and mounting hardware and wiring</w:t>
      </w:r>
    </w:p>
    <w:p w14:paraId="5D236AE2" w14:textId="77777777" w:rsidR="000C1A68" w:rsidRPr="00BD19E8" w:rsidRDefault="000C1A68" w:rsidP="000C1A68">
      <w:pPr>
        <w:pStyle w:val="ListParagraph"/>
        <w:widowControl w:val="0"/>
        <w:numPr>
          <w:ilvl w:val="2"/>
          <w:numId w:val="28"/>
        </w:numPr>
        <w:ind w:left="1080"/>
        <w:jc w:val="both"/>
        <w:rPr>
          <w:rFonts w:asciiTheme="minorHAnsi" w:hAnsiTheme="minorHAnsi" w:cs="Calibri"/>
          <w:sz w:val="22"/>
          <w:szCs w:val="22"/>
        </w:rPr>
      </w:pPr>
      <w:r w:rsidRPr="00BD19E8">
        <w:rPr>
          <w:rFonts w:asciiTheme="minorHAnsi" w:hAnsiTheme="minorHAnsi" w:cs="Calibri"/>
          <w:sz w:val="22"/>
          <w:szCs w:val="22"/>
        </w:rPr>
        <w:t>Flush mount systems</w:t>
      </w:r>
    </w:p>
    <w:p w14:paraId="32C85331" w14:textId="77777777" w:rsidR="000C1A68" w:rsidRPr="00BD19E8" w:rsidRDefault="000C1A68" w:rsidP="000C1A68">
      <w:pPr>
        <w:pStyle w:val="ListParagraph"/>
        <w:widowControl w:val="0"/>
        <w:numPr>
          <w:ilvl w:val="2"/>
          <w:numId w:val="28"/>
        </w:numPr>
        <w:ind w:left="1080"/>
        <w:jc w:val="both"/>
        <w:rPr>
          <w:rFonts w:asciiTheme="minorHAnsi" w:hAnsiTheme="minorHAnsi" w:cs="Calibri"/>
          <w:sz w:val="22"/>
          <w:szCs w:val="22"/>
        </w:rPr>
      </w:pPr>
      <w:r w:rsidRPr="00BD19E8">
        <w:rPr>
          <w:rFonts w:asciiTheme="minorHAnsi" w:hAnsiTheme="minorHAnsi" w:cs="Calibri"/>
          <w:sz w:val="22"/>
          <w:szCs w:val="22"/>
        </w:rPr>
        <w:t>Cost of complete site assessment/bid for each program enrollee</w:t>
      </w:r>
    </w:p>
    <w:p w14:paraId="4A2C58A4" w14:textId="77777777" w:rsidR="009D3310" w:rsidRPr="00BD19E8" w:rsidRDefault="00B76F16" w:rsidP="000C1A68">
      <w:pPr>
        <w:pStyle w:val="ListParagraph"/>
        <w:widowControl w:val="0"/>
        <w:numPr>
          <w:ilvl w:val="2"/>
          <w:numId w:val="28"/>
        </w:numPr>
        <w:ind w:left="1080"/>
        <w:jc w:val="both"/>
        <w:rPr>
          <w:rFonts w:asciiTheme="minorHAnsi" w:hAnsiTheme="minorHAnsi" w:cs="Calibri"/>
          <w:sz w:val="22"/>
          <w:szCs w:val="22"/>
        </w:rPr>
      </w:pPr>
      <w:r w:rsidRPr="00BD19E8">
        <w:rPr>
          <w:rFonts w:asciiTheme="minorHAnsi" w:hAnsiTheme="minorHAnsi" w:cs="Calibri"/>
          <w:sz w:val="22"/>
          <w:szCs w:val="22"/>
        </w:rPr>
        <w:t>$0.10</w:t>
      </w:r>
      <w:r w:rsidR="009D3310" w:rsidRPr="00BD19E8">
        <w:rPr>
          <w:rFonts w:asciiTheme="minorHAnsi" w:hAnsiTheme="minorHAnsi" w:cs="Calibri"/>
          <w:sz w:val="22"/>
          <w:szCs w:val="22"/>
        </w:rPr>
        <w:t xml:space="preserve">/watt Administration Fee which will be paid to </w:t>
      </w:r>
      <w:r w:rsidR="00BD19E8">
        <w:rPr>
          <w:rFonts w:asciiTheme="minorHAnsi" w:hAnsiTheme="minorHAnsi" w:cs="Calibri"/>
          <w:sz w:val="22"/>
          <w:szCs w:val="22"/>
        </w:rPr>
        <w:t>the</w:t>
      </w:r>
      <w:r w:rsidRPr="00BD19E8">
        <w:rPr>
          <w:rFonts w:asciiTheme="minorHAnsi" w:hAnsiTheme="minorHAnsi" w:cs="Calibri"/>
          <w:sz w:val="22"/>
          <w:szCs w:val="22"/>
        </w:rPr>
        <w:t xml:space="preserve"> MREA</w:t>
      </w:r>
    </w:p>
    <w:p w14:paraId="22515D41" w14:textId="77777777" w:rsidR="00E15F68" w:rsidRPr="00BD19E8" w:rsidRDefault="000C1A68" w:rsidP="00E15F68">
      <w:pPr>
        <w:pStyle w:val="ListParagraph"/>
        <w:widowControl w:val="0"/>
        <w:numPr>
          <w:ilvl w:val="2"/>
          <w:numId w:val="28"/>
        </w:numPr>
        <w:ind w:left="1080"/>
        <w:jc w:val="both"/>
        <w:rPr>
          <w:rFonts w:asciiTheme="minorHAnsi" w:hAnsiTheme="minorHAnsi" w:cs="Calibri"/>
          <w:sz w:val="22"/>
          <w:szCs w:val="22"/>
        </w:rPr>
      </w:pPr>
      <w:r w:rsidRPr="00BD19E8">
        <w:rPr>
          <w:rFonts w:asciiTheme="minorHAnsi" w:hAnsiTheme="minorHAnsi" w:cs="Calibri"/>
          <w:sz w:val="22"/>
          <w:szCs w:val="22"/>
        </w:rPr>
        <w:t>Installation of net metered syste</w:t>
      </w:r>
      <w:r w:rsidR="00E15F68" w:rsidRPr="00BD19E8">
        <w:rPr>
          <w:rFonts w:asciiTheme="minorHAnsi" w:hAnsiTheme="minorHAnsi" w:cs="Calibri"/>
          <w:sz w:val="22"/>
          <w:szCs w:val="22"/>
        </w:rPr>
        <w:t>m</w:t>
      </w:r>
    </w:p>
    <w:p w14:paraId="267339A4" w14:textId="77777777" w:rsidR="000C1A68" w:rsidRPr="00BD19E8" w:rsidRDefault="00E15F68" w:rsidP="000C1A68">
      <w:pPr>
        <w:pStyle w:val="ListParagraph"/>
        <w:widowControl w:val="0"/>
        <w:numPr>
          <w:ilvl w:val="2"/>
          <w:numId w:val="28"/>
        </w:numPr>
        <w:ind w:left="1080"/>
        <w:jc w:val="both"/>
        <w:rPr>
          <w:rFonts w:asciiTheme="minorHAnsi" w:hAnsiTheme="minorHAnsi" w:cs="Calibri"/>
          <w:sz w:val="22"/>
          <w:szCs w:val="22"/>
        </w:rPr>
      </w:pPr>
      <w:r w:rsidRPr="00BD19E8">
        <w:rPr>
          <w:rFonts w:asciiTheme="minorHAnsi" w:hAnsiTheme="minorHAnsi" w:cstheme="minorHAnsi"/>
          <w:sz w:val="22"/>
          <w:szCs w:val="22"/>
        </w:rPr>
        <w:t xml:space="preserve">The system must include at least a </w:t>
      </w:r>
      <w:r w:rsidRPr="00BD19E8">
        <w:rPr>
          <w:rFonts w:asciiTheme="minorHAnsi" w:hAnsiTheme="minorHAnsi" w:cstheme="minorHAnsi"/>
          <w:i/>
          <w:sz w:val="22"/>
          <w:szCs w:val="22"/>
        </w:rPr>
        <w:t>five-year installation warranty</w:t>
      </w:r>
      <w:r w:rsidRPr="00BD19E8">
        <w:rPr>
          <w:rFonts w:asciiTheme="minorHAnsi" w:hAnsiTheme="minorHAnsi" w:cstheme="minorHAnsi"/>
          <w:sz w:val="22"/>
          <w:szCs w:val="22"/>
        </w:rPr>
        <w:t xml:space="preserve"> that covers any defects in the workmanship of the installation at no charge to the owner. The warranty must be provided by the contractor that installs the solar electric system. </w:t>
      </w:r>
    </w:p>
    <w:p w14:paraId="2D7716CE" w14:textId="77777777" w:rsidR="000C1A68" w:rsidRPr="00BD19E8" w:rsidRDefault="000C1A68" w:rsidP="000C1A68">
      <w:pPr>
        <w:widowControl w:val="0"/>
        <w:jc w:val="both"/>
        <w:rPr>
          <w:rFonts w:asciiTheme="minorHAnsi" w:hAnsiTheme="minorHAnsi" w:cs="Calibri"/>
          <w:sz w:val="22"/>
          <w:szCs w:val="22"/>
        </w:rPr>
      </w:pPr>
      <w:r w:rsidRPr="00BD19E8">
        <w:rPr>
          <w:rFonts w:asciiTheme="minorHAnsi" w:hAnsiTheme="minorHAnsi" w:cs="Calibri"/>
          <w:sz w:val="22"/>
          <w:szCs w:val="22"/>
        </w:rPr>
        <w:t xml:space="preserve">What is </w:t>
      </w:r>
      <w:r w:rsidR="00B76F16" w:rsidRPr="00BD19E8">
        <w:rPr>
          <w:rFonts w:asciiTheme="minorHAnsi" w:hAnsiTheme="minorHAnsi" w:cs="Calibri"/>
          <w:sz w:val="22"/>
          <w:szCs w:val="22"/>
          <w:u w:val="single"/>
        </w:rPr>
        <w:t>NOT</w:t>
      </w:r>
      <w:r w:rsidR="00BD19E8">
        <w:rPr>
          <w:rFonts w:asciiTheme="minorHAnsi" w:hAnsiTheme="minorHAnsi" w:cs="Calibri"/>
          <w:sz w:val="22"/>
          <w:szCs w:val="22"/>
        </w:rPr>
        <w:t xml:space="preserve"> included in baseline price:</w:t>
      </w:r>
    </w:p>
    <w:p w14:paraId="4CB2A897" w14:textId="77777777" w:rsidR="000C1A68" w:rsidRPr="00BD19E8" w:rsidRDefault="000C1A68" w:rsidP="000C1A68">
      <w:pPr>
        <w:pStyle w:val="ListParagraph"/>
        <w:widowControl w:val="0"/>
        <w:numPr>
          <w:ilvl w:val="0"/>
          <w:numId w:val="40"/>
        </w:numPr>
        <w:jc w:val="both"/>
        <w:rPr>
          <w:rFonts w:asciiTheme="minorHAnsi" w:hAnsiTheme="minorHAnsi" w:cs="Calibri"/>
          <w:sz w:val="22"/>
          <w:szCs w:val="22"/>
        </w:rPr>
      </w:pPr>
      <w:r w:rsidRPr="00BD19E8">
        <w:rPr>
          <w:rFonts w:asciiTheme="minorHAnsi" w:hAnsiTheme="minorHAnsi" w:cs="Calibri"/>
          <w:sz w:val="22"/>
          <w:szCs w:val="22"/>
        </w:rPr>
        <w:t>Costs related to analysis of any structural improvements that may be needed for a home</w:t>
      </w:r>
    </w:p>
    <w:p w14:paraId="7CFA74D4" w14:textId="77777777" w:rsidR="000C1A68" w:rsidRPr="00BD19E8" w:rsidRDefault="000C1A68" w:rsidP="000C1A68">
      <w:pPr>
        <w:pStyle w:val="ListParagraph"/>
        <w:widowControl w:val="0"/>
        <w:numPr>
          <w:ilvl w:val="0"/>
          <w:numId w:val="40"/>
        </w:numPr>
        <w:jc w:val="both"/>
        <w:rPr>
          <w:rFonts w:asciiTheme="minorHAnsi" w:hAnsiTheme="minorHAnsi" w:cs="Calibri"/>
          <w:sz w:val="22"/>
          <w:szCs w:val="22"/>
        </w:rPr>
      </w:pPr>
      <w:r w:rsidRPr="00BD19E8">
        <w:rPr>
          <w:rFonts w:asciiTheme="minorHAnsi" w:hAnsiTheme="minorHAnsi" w:cs="Calibri"/>
          <w:sz w:val="22"/>
          <w:szCs w:val="22"/>
        </w:rPr>
        <w:t>Electrical work that may be required beyond basic interconnection of solar installation (costs incurred by participant to bring electrical system up to code, for example)</w:t>
      </w:r>
    </w:p>
    <w:p w14:paraId="2F60F043" w14:textId="77777777" w:rsidR="000C1A68" w:rsidRDefault="000C1A68" w:rsidP="00BE28D3">
      <w:pPr>
        <w:pStyle w:val="ListParagraph"/>
        <w:widowControl w:val="0"/>
        <w:numPr>
          <w:ilvl w:val="0"/>
          <w:numId w:val="40"/>
        </w:numPr>
        <w:jc w:val="both"/>
        <w:rPr>
          <w:rFonts w:asciiTheme="minorHAnsi" w:hAnsiTheme="minorHAnsi" w:cs="Calibri"/>
          <w:sz w:val="22"/>
          <w:szCs w:val="22"/>
        </w:rPr>
      </w:pPr>
      <w:r w:rsidRPr="00BD19E8">
        <w:rPr>
          <w:rFonts w:asciiTheme="minorHAnsi" w:hAnsiTheme="minorHAnsi" w:cs="Calibri"/>
          <w:sz w:val="22"/>
          <w:szCs w:val="22"/>
        </w:rPr>
        <w:t xml:space="preserve">Upgrades as requested by the program participant (see below) </w:t>
      </w:r>
    </w:p>
    <w:p w14:paraId="34EE0EEF" w14:textId="77777777" w:rsidR="00BD19E8" w:rsidRPr="00BD19E8" w:rsidRDefault="00BD19E8" w:rsidP="00BD19E8">
      <w:pPr>
        <w:widowControl w:val="0"/>
        <w:jc w:val="both"/>
        <w:rPr>
          <w:rFonts w:asciiTheme="minorHAnsi" w:hAnsiTheme="minorHAnsi" w:cs="Calibri"/>
          <w:sz w:val="16"/>
          <w:szCs w:val="16"/>
        </w:rPr>
      </w:pPr>
    </w:p>
    <w:tbl>
      <w:tblPr>
        <w:tblStyle w:val="TableGrid"/>
        <w:tblW w:w="0" w:type="auto"/>
        <w:tblLook w:val="04A0" w:firstRow="1" w:lastRow="0" w:firstColumn="1" w:lastColumn="0" w:noHBand="0" w:noVBand="1"/>
      </w:tblPr>
      <w:tblGrid>
        <w:gridCol w:w="3258"/>
        <w:gridCol w:w="3510"/>
        <w:gridCol w:w="3384"/>
      </w:tblGrid>
      <w:tr w:rsidR="00E15F68" w:rsidRPr="00BD19E8" w14:paraId="3D966693" w14:textId="77777777" w:rsidTr="00BD19E8">
        <w:tc>
          <w:tcPr>
            <w:tcW w:w="3258" w:type="dxa"/>
            <w:shd w:val="clear" w:color="auto" w:fill="D9D9D9" w:themeFill="background1" w:themeFillShade="D9"/>
            <w:vAlign w:val="center"/>
          </w:tcPr>
          <w:p w14:paraId="2BBFC370" w14:textId="77777777" w:rsidR="00E15F68" w:rsidRPr="00BD19E8" w:rsidRDefault="00E15F68" w:rsidP="00E15F68">
            <w:pPr>
              <w:widowControl w:val="0"/>
              <w:jc w:val="center"/>
              <w:rPr>
                <w:rFonts w:asciiTheme="minorHAnsi" w:hAnsiTheme="minorHAnsi" w:cs="Calibri"/>
                <w:b/>
                <w:sz w:val="22"/>
                <w:szCs w:val="22"/>
              </w:rPr>
            </w:pPr>
            <w:r w:rsidRPr="00BD19E8">
              <w:rPr>
                <w:rFonts w:asciiTheme="minorHAnsi" w:hAnsiTheme="minorHAnsi" w:cs="Calibri"/>
                <w:b/>
                <w:sz w:val="22"/>
                <w:szCs w:val="22"/>
              </w:rPr>
              <w:t>Additional Cost Factors (if any)</w:t>
            </w:r>
          </w:p>
        </w:tc>
        <w:tc>
          <w:tcPr>
            <w:tcW w:w="3510" w:type="dxa"/>
            <w:shd w:val="clear" w:color="auto" w:fill="D9D9D9" w:themeFill="background1" w:themeFillShade="D9"/>
            <w:vAlign w:val="center"/>
          </w:tcPr>
          <w:p w14:paraId="76B966A4" w14:textId="77777777" w:rsidR="00E15F68" w:rsidRPr="00BD19E8" w:rsidRDefault="00E15F68" w:rsidP="00E15F68">
            <w:pPr>
              <w:widowControl w:val="0"/>
              <w:jc w:val="center"/>
              <w:rPr>
                <w:rFonts w:asciiTheme="minorHAnsi" w:hAnsiTheme="minorHAnsi" w:cs="Calibri"/>
                <w:b/>
                <w:sz w:val="22"/>
                <w:szCs w:val="22"/>
              </w:rPr>
            </w:pPr>
            <w:r w:rsidRPr="00BD19E8">
              <w:rPr>
                <w:rFonts w:asciiTheme="minorHAnsi" w:hAnsiTheme="minorHAnsi" w:cs="Calibri"/>
                <w:b/>
                <w:sz w:val="22"/>
                <w:szCs w:val="22"/>
              </w:rPr>
              <w:t>Description</w:t>
            </w:r>
          </w:p>
        </w:tc>
        <w:tc>
          <w:tcPr>
            <w:tcW w:w="3384" w:type="dxa"/>
            <w:shd w:val="clear" w:color="auto" w:fill="D9D9D9" w:themeFill="background1" w:themeFillShade="D9"/>
            <w:vAlign w:val="center"/>
          </w:tcPr>
          <w:p w14:paraId="41A3A24E" w14:textId="77777777" w:rsidR="00E15F68" w:rsidRPr="00BD19E8" w:rsidRDefault="00E15F68" w:rsidP="00E15F68">
            <w:pPr>
              <w:widowControl w:val="0"/>
              <w:jc w:val="center"/>
              <w:rPr>
                <w:rFonts w:asciiTheme="minorHAnsi" w:hAnsiTheme="minorHAnsi" w:cs="Calibri"/>
                <w:b/>
                <w:sz w:val="22"/>
                <w:szCs w:val="22"/>
              </w:rPr>
            </w:pPr>
            <w:r w:rsidRPr="00BD19E8">
              <w:rPr>
                <w:rFonts w:asciiTheme="minorHAnsi" w:hAnsiTheme="minorHAnsi" w:cs="Calibri"/>
                <w:b/>
                <w:sz w:val="22"/>
                <w:szCs w:val="22"/>
              </w:rPr>
              <w:t>Estimated Cost Increase/Criteria</w:t>
            </w:r>
          </w:p>
        </w:tc>
      </w:tr>
      <w:tr w:rsidR="00BD19E8" w:rsidRPr="00BD19E8" w14:paraId="12A51E3F" w14:textId="77777777" w:rsidTr="00BD19E8">
        <w:tc>
          <w:tcPr>
            <w:tcW w:w="3258" w:type="dxa"/>
          </w:tcPr>
          <w:p w14:paraId="4DE9DFE1" w14:textId="77777777" w:rsidR="00BD19E8" w:rsidRPr="002167AD" w:rsidRDefault="00BD19E8" w:rsidP="00BE28D3">
            <w:pPr>
              <w:widowControl w:val="0"/>
              <w:jc w:val="both"/>
              <w:rPr>
                <w:rFonts w:asciiTheme="minorHAnsi" w:hAnsiTheme="minorHAnsi" w:cs="Calibri"/>
                <w:b/>
                <w:sz w:val="22"/>
                <w:szCs w:val="22"/>
                <w:highlight w:val="yellow"/>
              </w:rPr>
            </w:pPr>
            <w:r w:rsidRPr="003E3770">
              <w:rPr>
                <w:rFonts w:asciiTheme="minorHAnsi" w:hAnsiTheme="minorHAnsi" w:cs="Calibri"/>
                <w:sz w:val="22"/>
                <w:szCs w:val="22"/>
              </w:rPr>
              <w:t>Batteries</w:t>
            </w:r>
            <w:r w:rsidRPr="003E3770">
              <w:rPr>
                <w:rFonts w:asciiTheme="minorHAnsi" w:hAnsiTheme="minorHAnsi" w:cs="Calibri"/>
                <w:b/>
                <w:sz w:val="22"/>
                <w:szCs w:val="22"/>
              </w:rPr>
              <w:t xml:space="preserve"> (required)</w:t>
            </w:r>
          </w:p>
        </w:tc>
        <w:tc>
          <w:tcPr>
            <w:tcW w:w="3510" w:type="dxa"/>
          </w:tcPr>
          <w:p w14:paraId="203EA9B6" w14:textId="77777777" w:rsidR="00BD19E8" w:rsidRPr="00BD19E8" w:rsidRDefault="00BD19E8" w:rsidP="00BE28D3">
            <w:pPr>
              <w:widowControl w:val="0"/>
              <w:jc w:val="both"/>
              <w:rPr>
                <w:rFonts w:asciiTheme="minorHAnsi" w:hAnsiTheme="minorHAnsi" w:cs="Calibri"/>
                <w:sz w:val="22"/>
                <w:szCs w:val="22"/>
              </w:rPr>
            </w:pPr>
          </w:p>
        </w:tc>
        <w:tc>
          <w:tcPr>
            <w:tcW w:w="3384" w:type="dxa"/>
          </w:tcPr>
          <w:p w14:paraId="1F015EF8" w14:textId="77777777" w:rsidR="00BD19E8" w:rsidRPr="00BD19E8" w:rsidRDefault="00BD19E8" w:rsidP="00BE28D3">
            <w:pPr>
              <w:widowControl w:val="0"/>
              <w:jc w:val="both"/>
              <w:rPr>
                <w:rFonts w:asciiTheme="minorHAnsi" w:hAnsiTheme="minorHAnsi" w:cs="Calibri"/>
                <w:sz w:val="22"/>
                <w:szCs w:val="22"/>
              </w:rPr>
            </w:pPr>
          </w:p>
        </w:tc>
      </w:tr>
      <w:tr w:rsidR="00E15F68" w:rsidRPr="00BD19E8" w14:paraId="60677641" w14:textId="77777777" w:rsidTr="00BD19E8">
        <w:tc>
          <w:tcPr>
            <w:tcW w:w="3258" w:type="dxa"/>
          </w:tcPr>
          <w:p w14:paraId="63861BAB" w14:textId="77777777" w:rsidR="00E15F68" w:rsidRPr="00BD19E8" w:rsidRDefault="00E15F68" w:rsidP="00BE28D3">
            <w:pPr>
              <w:widowControl w:val="0"/>
              <w:jc w:val="both"/>
              <w:rPr>
                <w:rFonts w:asciiTheme="minorHAnsi" w:hAnsiTheme="minorHAnsi" w:cs="Calibri"/>
                <w:sz w:val="22"/>
                <w:szCs w:val="22"/>
              </w:rPr>
            </w:pPr>
            <w:r w:rsidRPr="00BD19E8">
              <w:rPr>
                <w:rFonts w:asciiTheme="minorHAnsi" w:hAnsiTheme="minorHAnsi" w:cs="Calibri"/>
                <w:sz w:val="22"/>
                <w:szCs w:val="22"/>
              </w:rPr>
              <w:t>Roof Material</w:t>
            </w:r>
          </w:p>
        </w:tc>
        <w:tc>
          <w:tcPr>
            <w:tcW w:w="3510" w:type="dxa"/>
          </w:tcPr>
          <w:p w14:paraId="2AE06596" w14:textId="77777777" w:rsidR="00E15F68" w:rsidRPr="00BD19E8" w:rsidRDefault="00E15F68" w:rsidP="00BE28D3">
            <w:pPr>
              <w:widowControl w:val="0"/>
              <w:jc w:val="both"/>
              <w:rPr>
                <w:rFonts w:asciiTheme="minorHAnsi" w:hAnsiTheme="minorHAnsi" w:cs="Calibri"/>
                <w:sz w:val="22"/>
                <w:szCs w:val="22"/>
              </w:rPr>
            </w:pPr>
          </w:p>
        </w:tc>
        <w:tc>
          <w:tcPr>
            <w:tcW w:w="3384" w:type="dxa"/>
          </w:tcPr>
          <w:p w14:paraId="7DA5E5A2" w14:textId="77777777" w:rsidR="00E15F68" w:rsidRPr="00BD19E8" w:rsidRDefault="00E15F68" w:rsidP="00BE28D3">
            <w:pPr>
              <w:widowControl w:val="0"/>
              <w:jc w:val="both"/>
              <w:rPr>
                <w:rFonts w:asciiTheme="minorHAnsi" w:hAnsiTheme="minorHAnsi" w:cs="Calibri"/>
                <w:sz w:val="22"/>
                <w:szCs w:val="22"/>
              </w:rPr>
            </w:pPr>
          </w:p>
        </w:tc>
      </w:tr>
      <w:tr w:rsidR="00E15F68" w:rsidRPr="00BD19E8" w14:paraId="3318D34B" w14:textId="77777777" w:rsidTr="00BD19E8">
        <w:tc>
          <w:tcPr>
            <w:tcW w:w="3258" w:type="dxa"/>
          </w:tcPr>
          <w:p w14:paraId="7C3085EF" w14:textId="77777777" w:rsidR="00E15F68" w:rsidRPr="00BD19E8" w:rsidRDefault="00E15F68" w:rsidP="00BE28D3">
            <w:pPr>
              <w:widowControl w:val="0"/>
              <w:jc w:val="both"/>
              <w:rPr>
                <w:rFonts w:asciiTheme="minorHAnsi" w:hAnsiTheme="minorHAnsi" w:cs="Calibri"/>
                <w:sz w:val="22"/>
                <w:szCs w:val="22"/>
              </w:rPr>
            </w:pPr>
            <w:r w:rsidRPr="00BD19E8">
              <w:rPr>
                <w:rFonts w:asciiTheme="minorHAnsi" w:hAnsiTheme="minorHAnsi" w:cs="Calibri"/>
                <w:sz w:val="22"/>
                <w:szCs w:val="22"/>
              </w:rPr>
              <w:t>Roof Slope</w:t>
            </w:r>
          </w:p>
        </w:tc>
        <w:tc>
          <w:tcPr>
            <w:tcW w:w="3510" w:type="dxa"/>
          </w:tcPr>
          <w:p w14:paraId="6C8F185C" w14:textId="77777777" w:rsidR="00E15F68" w:rsidRPr="00BD19E8" w:rsidRDefault="00E15F68" w:rsidP="00BE28D3">
            <w:pPr>
              <w:widowControl w:val="0"/>
              <w:jc w:val="both"/>
              <w:rPr>
                <w:rFonts w:asciiTheme="minorHAnsi" w:hAnsiTheme="minorHAnsi" w:cs="Calibri"/>
                <w:sz w:val="22"/>
                <w:szCs w:val="22"/>
              </w:rPr>
            </w:pPr>
          </w:p>
        </w:tc>
        <w:tc>
          <w:tcPr>
            <w:tcW w:w="3384" w:type="dxa"/>
          </w:tcPr>
          <w:p w14:paraId="48A6690C" w14:textId="77777777" w:rsidR="00E15F68" w:rsidRPr="00BD19E8" w:rsidRDefault="00E15F68" w:rsidP="00BE28D3">
            <w:pPr>
              <w:widowControl w:val="0"/>
              <w:jc w:val="both"/>
              <w:rPr>
                <w:rFonts w:asciiTheme="minorHAnsi" w:hAnsiTheme="minorHAnsi" w:cs="Calibri"/>
                <w:sz w:val="22"/>
                <w:szCs w:val="22"/>
              </w:rPr>
            </w:pPr>
          </w:p>
        </w:tc>
      </w:tr>
      <w:tr w:rsidR="00E15F68" w:rsidRPr="00BD19E8" w14:paraId="650E942F" w14:textId="77777777" w:rsidTr="00BD19E8">
        <w:tc>
          <w:tcPr>
            <w:tcW w:w="3258" w:type="dxa"/>
          </w:tcPr>
          <w:p w14:paraId="5A6EA73B" w14:textId="77777777" w:rsidR="00E15F68" w:rsidRPr="00BD19E8" w:rsidRDefault="00E15F68" w:rsidP="00BE28D3">
            <w:pPr>
              <w:widowControl w:val="0"/>
              <w:jc w:val="both"/>
              <w:rPr>
                <w:rFonts w:asciiTheme="minorHAnsi" w:hAnsiTheme="minorHAnsi" w:cs="Calibri"/>
                <w:sz w:val="22"/>
                <w:szCs w:val="22"/>
              </w:rPr>
            </w:pPr>
            <w:r w:rsidRPr="00BD19E8">
              <w:rPr>
                <w:rFonts w:asciiTheme="minorHAnsi" w:hAnsiTheme="minorHAnsi" w:cs="Calibri"/>
                <w:sz w:val="22"/>
                <w:szCs w:val="22"/>
              </w:rPr>
              <w:t>Electrical</w:t>
            </w:r>
          </w:p>
        </w:tc>
        <w:tc>
          <w:tcPr>
            <w:tcW w:w="3510" w:type="dxa"/>
          </w:tcPr>
          <w:p w14:paraId="62126B1B" w14:textId="77777777" w:rsidR="00E15F68" w:rsidRPr="00BD19E8" w:rsidRDefault="00E15F68" w:rsidP="00BE28D3">
            <w:pPr>
              <w:widowControl w:val="0"/>
              <w:jc w:val="both"/>
              <w:rPr>
                <w:rFonts w:asciiTheme="minorHAnsi" w:hAnsiTheme="minorHAnsi" w:cs="Calibri"/>
                <w:sz w:val="22"/>
                <w:szCs w:val="22"/>
              </w:rPr>
            </w:pPr>
          </w:p>
        </w:tc>
        <w:tc>
          <w:tcPr>
            <w:tcW w:w="3384" w:type="dxa"/>
          </w:tcPr>
          <w:p w14:paraId="77A3E17E" w14:textId="77777777" w:rsidR="00E15F68" w:rsidRPr="00BD19E8" w:rsidRDefault="00E15F68" w:rsidP="00BE28D3">
            <w:pPr>
              <w:widowControl w:val="0"/>
              <w:jc w:val="both"/>
              <w:rPr>
                <w:rFonts w:asciiTheme="minorHAnsi" w:hAnsiTheme="minorHAnsi" w:cs="Calibri"/>
                <w:sz w:val="22"/>
                <w:szCs w:val="22"/>
              </w:rPr>
            </w:pPr>
          </w:p>
        </w:tc>
      </w:tr>
      <w:tr w:rsidR="00E15F68" w:rsidRPr="00BD19E8" w14:paraId="185399B0" w14:textId="77777777" w:rsidTr="00BD19E8">
        <w:tc>
          <w:tcPr>
            <w:tcW w:w="3258" w:type="dxa"/>
          </w:tcPr>
          <w:p w14:paraId="7B57C130" w14:textId="77777777" w:rsidR="00E15F68" w:rsidRPr="00BD19E8" w:rsidRDefault="00E15F68" w:rsidP="00BE28D3">
            <w:pPr>
              <w:widowControl w:val="0"/>
              <w:jc w:val="both"/>
              <w:rPr>
                <w:rFonts w:asciiTheme="minorHAnsi" w:hAnsiTheme="minorHAnsi" w:cs="Calibri"/>
                <w:sz w:val="22"/>
                <w:szCs w:val="22"/>
              </w:rPr>
            </w:pPr>
            <w:r w:rsidRPr="00BD19E8">
              <w:rPr>
                <w:rFonts w:asciiTheme="minorHAnsi" w:hAnsiTheme="minorHAnsi" w:cs="Calibri"/>
                <w:sz w:val="22"/>
                <w:szCs w:val="22"/>
              </w:rPr>
              <w:t>Access</w:t>
            </w:r>
          </w:p>
        </w:tc>
        <w:tc>
          <w:tcPr>
            <w:tcW w:w="3510" w:type="dxa"/>
          </w:tcPr>
          <w:p w14:paraId="709B40C7" w14:textId="77777777" w:rsidR="00E15F68" w:rsidRPr="00BD19E8" w:rsidRDefault="00E15F68" w:rsidP="00BE28D3">
            <w:pPr>
              <w:widowControl w:val="0"/>
              <w:jc w:val="both"/>
              <w:rPr>
                <w:rFonts w:asciiTheme="minorHAnsi" w:hAnsiTheme="minorHAnsi" w:cs="Calibri"/>
                <w:sz w:val="22"/>
                <w:szCs w:val="22"/>
              </w:rPr>
            </w:pPr>
          </w:p>
        </w:tc>
        <w:tc>
          <w:tcPr>
            <w:tcW w:w="3384" w:type="dxa"/>
          </w:tcPr>
          <w:p w14:paraId="0F10F354" w14:textId="77777777" w:rsidR="00E15F68" w:rsidRPr="00BD19E8" w:rsidRDefault="00E15F68" w:rsidP="00BE28D3">
            <w:pPr>
              <w:widowControl w:val="0"/>
              <w:jc w:val="both"/>
              <w:rPr>
                <w:rFonts w:asciiTheme="minorHAnsi" w:hAnsiTheme="minorHAnsi" w:cs="Calibri"/>
                <w:sz w:val="22"/>
                <w:szCs w:val="22"/>
              </w:rPr>
            </w:pPr>
          </w:p>
        </w:tc>
      </w:tr>
      <w:tr w:rsidR="00E15F68" w:rsidRPr="00BD19E8" w14:paraId="0B8576DF" w14:textId="77777777" w:rsidTr="00BD19E8">
        <w:tc>
          <w:tcPr>
            <w:tcW w:w="3258" w:type="dxa"/>
          </w:tcPr>
          <w:p w14:paraId="5A3BA2F1" w14:textId="77777777" w:rsidR="00E15F68" w:rsidRPr="00BD19E8" w:rsidRDefault="00E15F68" w:rsidP="00BE28D3">
            <w:pPr>
              <w:widowControl w:val="0"/>
              <w:jc w:val="both"/>
              <w:rPr>
                <w:rFonts w:asciiTheme="minorHAnsi" w:hAnsiTheme="minorHAnsi" w:cs="Calibri"/>
                <w:sz w:val="22"/>
                <w:szCs w:val="22"/>
              </w:rPr>
            </w:pPr>
            <w:r w:rsidRPr="00BD19E8">
              <w:rPr>
                <w:rFonts w:asciiTheme="minorHAnsi" w:hAnsiTheme="minorHAnsi" w:cs="Calibri"/>
                <w:sz w:val="22"/>
                <w:szCs w:val="22"/>
              </w:rPr>
              <w:t>Monitoring</w:t>
            </w:r>
          </w:p>
        </w:tc>
        <w:tc>
          <w:tcPr>
            <w:tcW w:w="3510" w:type="dxa"/>
          </w:tcPr>
          <w:p w14:paraId="3CE6E59F" w14:textId="77777777" w:rsidR="00E15F68" w:rsidRPr="00BD19E8" w:rsidRDefault="00E15F68" w:rsidP="00BE28D3">
            <w:pPr>
              <w:widowControl w:val="0"/>
              <w:jc w:val="both"/>
              <w:rPr>
                <w:rFonts w:asciiTheme="minorHAnsi" w:hAnsiTheme="minorHAnsi" w:cs="Calibri"/>
                <w:sz w:val="22"/>
                <w:szCs w:val="22"/>
              </w:rPr>
            </w:pPr>
          </w:p>
        </w:tc>
        <w:tc>
          <w:tcPr>
            <w:tcW w:w="3384" w:type="dxa"/>
          </w:tcPr>
          <w:p w14:paraId="0103D816" w14:textId="77777777" w:rsidR="00E15F68" w:rsidRPr="00BD19E8" w:rsidRDefault="00E15F68" w:rsidP="00BE28D3">
            <w:pPr>
              <w:widowControl w:val="0"/>
              <w:jc w:val="both"/>
              <w:rPr>
                <w:rFonts w:asciiTheme="minorHAnsi" w:hAnsiTheme="minorHAnsi" w:cs="Calibri"/>
                <w:sz w:val="22"/>
                <w:szCs w:val="22"/>
              </w:rPr>
            </w:pPr>
          </w:p>
        </w:tc>
      </w:tr>
      <w:tr w:rsidR="00E15F68" w:rsidRPr="00BD19E8" w14:paraId="108DE2F9" w14:textId="77777777" w:rsidTr="00BD19E8">
        <w:tc>
          <w:tcPr>
            <w:tcW w:w="3258" w:type="dxa"/>
          </w:tcPr>
          <w:p w14:paraId="1A2E094E" w14:textId="77777777" w:rsidR="00E15F68" w:rsidRPr="00BD19E8" w:rsidRDefault="00E15F68" w:rsidP="00BE28D3">
            <w:pPr>
              <w:widowControl w:val="0"/>
              <w:jc w:val="both"/>
              <w:rPr>
                <w:rFonts w:asciiTheme="minorHAnsi" w:hAnsiTheme="minorHAnsi" w:cs="Calibri"/>
                <w:sz w:val="22"/>
                <w:szCs w:val="22"/>
              </w:rPr>
            </w:pPr>
            <w:r w:rsidRPr="00BD19E8">
              <w:rPr>
                <w:rFonts w:asciiTheme="minorHAnsi" w:hAnsiTheme="minorHAnsi" w:cs="Calibri"/>
                <w:sz w:val="22"/>
                <w:szCs w:val="22"/>
              </w:rPr>
              <w:t>Extended Warranty</w:t>
            </w:r>
          </w:p>
        </w:tc>
        <w:tc>
          <w:tcPr>
            <w:tcW w:w="3510" w:type="dxa"/>
          </w:tcPr>
          <w:p w14:paraId="7327AE77" w14:textId="77777777" w:rsidR="00E15F68" w:rsidRPr="00BD19E8" w:rsidRDefault="00E15F68" w:rsidP="00BE28D3">
            <w:pPr>
              <w:widowControl w:val="0"/>
              <w:jc w:val="both"/>
              <w:rPr>
                <w:rFonts w:asciiTheme="minorHAnsi" w:hAnsiTheme="minorHAnsi" w:cs="Calibri"/>
                <w:sz w:val="22"/>
                <w:szCs w:val="22"/>
              </w:rPr>
            </w:pPr>
          </w:p>
        </w:tc>
        <w:tc>
          <w:tcPr>
            <w:tcW w:w="3384" w:type="dxa"/>
          </w:tcPr>
          <w:p w14:paraId="545D0B78" w14:textId="77777777" w:rsidR="00E15F68" w:rsidRPr="00BD19E8" w:rsidRDefault="00E15F68" w:rsidP="00BE28D3">
            <w:pPr>
              <w:widowControl w:val="0"/>
              <w:jc w:val="both"/>
              <w:rPr>
                <w:rFonts w:asciiTheme="minorHAnsi" w:hAnsiTheme="minorHAnsi" w:cs="Calibri"/>
                <w:sz w:val="22"/>
                <w:szCs w:val="22"/>
              </w:rPr>
            </w:pPr>
          </w:p>
        </w:tc>
      </w:tr>
      <w:tr w:rsidR="00E15F68" w:rsidRPr="00BD19E8" w14:paraId="67DA9BE7" w14:textId="77777777" w:rsidTr="00BD19E8">
        <w:tc>
          <w:tcPr>
            <w:tcW w:w="3258" w:type="dxa"/>
          </w:tcPr>
          <w:p w14:paraId="2E491EE9" w14:textId="77777777" w:rsidR="00E15F68" w:rsidRPr="00BD19E8" w:rsidRDefault="00E15F68" w:rsidP="00BE28D3">
            <w:pPr>
              <w:widowControl w:val="0"/>
              <w:jc w:val="both"/>
              <w:rPr>
                <w:rFonts w:asciiTheme="minorHAnsi" w:hAnsiTheme="minorHAnsi" w:cs="Calibri"/>
                <w:sz w:val="22"/>
                <w:szCs w:val="22"/>
              </w:rPr>
            </w:pPr>
            <w:r w:rsidRPr="00BD19E8">
              <w:rPr>
                <w:rFonts w:asciiTheme="minorHAnsi" w:hAnsiTheme="minorHAnsi" w:cs="Calibri"/>
                <w:sz w:val="22"/>
                <w:szCs w:val="22"/>
              </w:rPr>
              <w:t>Maintenance Contract</w:t>
            </w:r>
          </w:p>
        </w:tc>
        <w:tc>
          <w:tcPr>
            <w:tcW w:w="3510" w:type="dxa"/>
          </w:tcPr>
          <w:p w14:paraId="463389D1" w14:textId="77777777" w:rsidR="00E15F68" w:rsidRPr="00BD19E8" w:rsidRDefault="00E15F68" w:rsidP="00BE28D3">
            <w:pPr>
              <w:widowControl w:val="0"/>
              <w:jc w:val="both"/>
              <w:rPr>
                <w:rFonts w:asciiTheme="minorHAnsi" w:hAnsiTheme="minorHAnsi" w:cs="Calibri"/>
                <w:sz w:val="22"/>
                <w:szCs w:val="22"/>
              </w:rPr>
            </w:pPr>
          </w:p>
        </w:tc>
        <w:tc>
          <w:tcPr>
            <w:tcW w:w="3384" w:type="dxa"/>
          </w:tcPr>
          <w:p w14:paraId="423AE11B" w14:textId="77777777" w:rsidR="00E15F68" w:rsidRPr="00BD19E8" w:rsidRDefault="00E15F68" w:rsidP="00BE28D3">
            <w:pPr>
              <w:widowControl w:val="0"/>
              <w:jc w:val="both"/>
              <w:rPr>
                <w:rFonts w:asciiTheme="minorHAnsi" w:hAnsiTheme="minorHAnsi" w:cs="Calibri"/>
                <w:sz w:val="22"/>
                <w:szCs w:val="22"/>
              </w:rPr>
            </w:pPr>
          </w:p>
        </w:tc>
      </w:tr>
      <w:tr w:rsidR="00E15F68" w:rsidRPr="00BD19E8" w14:paraId="44782B03" w14:textId="77777777" w:rsidTr="00BD19E8">
        <w:tc>
          <w:tcPr>
            <w:tcW w:w="3258" w:type="dxa"/>
          </w:tcPr>
          <w:p w14:paraId="489BD79E" w14:textId="77777777" w:rsidR="00E15F68" w:rsidRPr="00BD19E8" w:rsidRDefault="00BD19E8" w:rsidP="00BE28D3">
            <w:pPr>
              <w:widowControl w:val="0"/>
              <w:jc w:val="both"/>
              <w:rPr>
                <w:rFonts w:asciiTheme="minorHAnsi" w:hAnsiTheme="minorHAnsi" w:cs="Calibri"/>
                <w:sz w:val="22"/>
                <w:szCs w:val="22"/>
              </w:rPr>
            </w:pPr>
            <w:r>
              <w:rPr>
                <w:rFonts w:asciiTheme="minorHAnsi" w:hAnsiTheme="minorHAnsi" w:cs="Calibri"/>
                <w:sz w:val="22"/>
                <w:szCs w:val="22"/>
              </w:rPr>
              <w:t>Other</w:t>
            </w:r>
            <w:r w:rsidR="00E15F68" w:rsidRPr="00BD19E8">
              <w:rPr>
                <w:rFonts w:asciiTheme="minorHAnsi" w:hAnsiTheme="minorHAnsi" w:cs="Calibri"/>
                <w:sz w:val="22"/>
                <w:szCs w:val="22"/>
              </w:rPr>
              <w:t xml:space="preserve">: </w:t>
            </w:r>
          </w:p>
        </w:tc>
        <w:tc>
          <w:tcPr>
            <w:tcW w:w="3510" w:type="dxa"/>
          </w:tcPr>
          <w:p w14:paraId="1DAB950D" w14:textId="77777777" w:rsidR="00E15F68" w:rsidRPr="00BD19E8" w:rsidRDefault="00E15F68" w:rsidP="00BE28D3">
            <w:pPr>
              <w:widowControl w:val="0"/>
              <w:jc w:val="both"/>
              <w:rPr>
                <w:rFonts w:asciiTheme="minorHAnsi" w:hAnsiTheme="minorHAnsi" w:cs="Calibri"/>
                <w:sz w:val="22"/>
                <w:szCs w:val="22"/>
              </w:rPr>
            </w:pPr>
          </w:p>
        </w:tc>
        <w:tc>
          <w:tcPr>
            <w:tcW w:w="3384" w:type="dxa"/>
          </w:tcPr>
          <w:p w14:paraId="5A81E698" w14:textId="77777777" w:rsidR="00E15F68" w:rsidRPr="00BD19E8" w:rsidRDefault="00E15F68" w:rsidP="00BE28D3">
            <w:pPr>
              <w:widowControl w:val="0"/>
              <w:jc w:val="both"/>
              <w:rPr>
                <w:rFonts w:asciiTheme="minorHAnsi" w:hAnsiTheme="minorHAnsi" w:cs="Calibri"/>
                <w:sz w:val="22"/>
                <w:szCs w:val="22"/>
              </w:rPr>
            </w:pPr>
          </w:p>
        </w:tc>
      </w:tr>
    </w:tbl>
    <w:p w14:paraId="5116EB1B" w14:textId="77777777" w:rsidR="005547EB" w:rsidRPr="00BD19E8" w:rsidRDefault="005547EB" w:rsidP="009D3310">
      <w:pPr>
        <w:jc w:val="both"/>
        <w:rPr>
          <w:rFonts w:asciiTheme="minorHAnsi" w:hAnsiTheme="minorHAnsi" w:cstheme="minorHAnsi"/>
          <w:sz w:val="22"/>
          <w:szCs w:val="22"/>
        </w:rPr>
      </w:pPr>
    </w:p>
    <w:sectPr w:rsidR="005547EB" w:rsidRPr="00BD19E8" w:rsidSect="00B76F16">
      <w:footerReference w:type="default" r:id="rId15"/>
      <w:pgSz w:w="12240" w:h="15840"/>
      <w:pgMar w:top="1080" w:right="1080" w:bottom="864"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53A83" w14:textId="77777777" w:rsidR="00AC1526" w:rsidRDefault="00AC1526" w:rsidP="006B49D0">
      <w:r>
        <w:separator/>
      </w:r>
    </w:p>
  </w:endnote>
  <w:endnote w:type="continuationSeparator" w:id="0">
    <w:p w14:paraId="61D68F1D" w14:textId="77777777" w:rsidR="00AC1526" w:rsidRDefault="00AC1526" w:rsidP="006B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IN-Regular">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964758"/>
      <w:docPartObj>
        <w:docPartGallery w:val="Page Numbers (Bottom of Page)"/>
        <w:docPartUnique/>
      </w:docPartObj>
    </w:sdtPr>
    <w:sdtEndPr>
      <w:rPr>
        <w:rFonts w:asciiTheme="minorHAnsi" w:hAnsiTheme="minorHAnsi"/>
        <w:noProof/>
        <w:sz w:val="20"/>
        <w:szCs w:val="20"/>
      </w:rPr>
    </w:sdtEndPr>
    <w:sdtContent>
      <w:p w14:paraId="6BCC17A2" w14:textId="77777777" w:rsidR="00712055" w:rsidRPr="00704608" w:rsidRDefault="00712055" w:rsidP="00704608">
        <w:pPr>
          <w:pStyle w:val="Footer"/>
          <w:jc w:val="right"/>
          <w:rPr>
            <w:rFonts w:asciiTheme="minorHAnsi" w:hAnsiTheme="minorHAnsi"/>
            <w:sz w:val="20"/>
            <w:szCs w:val="20"/>
          </w:rPr>
        </w:pPr>
        <w:r w:rsidRPr="00712055">
          <w:rPr>
            <w:rFonts w:asciiTheme="minorHAnsi" w:hAnsiTheme="minorHAnsi"/>
            <w:sz w:val="20"/>
            <w:szCs w:val="20"/>
          </w:rPr>
          <w:fldChar w:fldCharType="begin"/>
        </w:r>
        <w:r w:rsidRPr="00712055">
          <w:rPr>
            <w:rFonts w:asciiTheme="minorHAnsi" w:hAnsiTheme="minorHAnsi"/>
            <w:sz w:val="20"/>
            <w:szCs w:val="20"/>
          </w:rPr>
          <w:instrText xml:space="preserve"> PAGE   \* MERGEFORMAT </w:instrText>
        </w:r>
        <w:r w:rsidRPr="00712055">
          <w:rPr>
            <w:rFonts w:asciiTheme="minorHAnsi" w:hAnsiTheme="minorHAnsi"/>
            <w:sz w:val="20"/>
            <w:szCs w:val="20"/>
          </w:rPr>
          <w:fldChar w:fldCharType="separate"/>
        </w:r>
        <w:r w:rsidR="00540C1B">
          <w:rPr>
            <w:rFonts w:asciiTheme="minorHAnsi" w:hAnsiTheme="minorHAnsi"/>
            <w:noProof/>
            <w:sz w:val="20"/>
            <w:szCs w:val="20"/>
          </w:rPr>
          <w:t>5</w:t>
        </w:r>
        <w:r w:rsidRPr="00712055">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552B" w14:textId="77777777" w:rsidR="00AC1526" w:rsidRDefault="00AC1526" w:rsidP="006B49D0">
      <w:r>
        <w:separator/>
      </w:r>
    </w:p>
  </w:footnote>
  <w:footnote w:type="continuationSeparator" w:id="0">
    <w:p w14:paraId="4EC31C27" w14:textId="77777777" w:rsidR="00AC1526" w:rsidRDefault="00AC1526" w:rsidP="006B49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767E14"/>
    <w:lvl w:ilvl="0">
      <w:numFmt w:val="bullet"/>
      <w:lvlText w:val="*"/>
      <w:lvlJc w:val="left"/>
    </w:lvl>
  </w:abstractNum>
  <w:abstractNum w:abstractNumId="1">
    <w:nsid w:val="042A5D2C"/>
    <w:multiLevelType w:val="hybridMultilevel"/>
    <w:tmpl w:val="71CCF9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74785B"/>
    <w:multiLevelType w:val="hybridMultilevel"/>
    <w:tmpl w:val="1BD28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40797E"/>
    <w:multiLevelType w:val="hybridMultilevel"/>
    <w:tmpl w:val="F2DEED36"/>
    <w:lvl w:ilvl="0" w:tplc="D7BE12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424AC"/>
    <w:multiLevelType w:val="hybridMultilevel"/>
    <w:tmpl w:val="1E1A0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B62EE"/>
    <w:multiLevelType w:val="hybridMultilevel"/>
    <w:tmpl w:val="011AB3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843355B"/>
    <w:multiLevelType w:val="hybridMultilevel"/>
    <w:tmpl w:val="28886C7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867E5"/>
    <w:multiLevelType w:val="hybridMultilevel"/>
    <w:tmpl w:val="CCF6998E"/>
    <w:lvl w:ilvl="0" w:tplc="ACAE12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07F0E"/>
    <w:multiLevelType w:val="hybridMultilevel"/>
    <w:tmpl w:val="C270B3C0"/>
    <w:lvl w:ilvl="0" w:tplc="7AE074C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71A439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520BF"/>
    <w:multiLevelType w:val="hybridMultilevel"/>
    <w:tmpl w:val="3D8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B16A5"/>
    <w:multiLevelType w:val="hybridMultilevel"/>
    <w:tmpl w:val="ECCABF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7607E"/>
    <w:multiLevelType w:val="hybridMultilevel"/>
    <w:tmpl w:val="016CD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8308E"/>
    <w:multiLevelType w:val="hybridMultilevel"/>
    <w:tmpl w:val="D36EE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F21DB"/>
    <w:multiLevelType w:val="hybridMultilevel"/>
    <w:tmpl w:val="AF6A0436"/>
    <w:lvl w:ilvl="0" w:tplc="04090015">
      <w:start w:val="1"/>
      <w:numFmt w:val="upperLetter"/>
      <w:lvlText w:val="%1."/>
      <w:lvlJc w:val="left"/>
      <w:pPr>
        <w:ind w:left="720" w:hanging="360"/>
      </w:pPr>
    </w:lvl>
    <w:lvl w:ilvl="1" w:tplc="E9D2AF46">
      <w:start w:val="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9165A"/>
    <w:multiLevelType w:val="hybridMultilevel"/>
    <w:tmpl w:val="65504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46E9F"/>
    <w:multiLevelType w:val="hybridMultilevel"/>
    <w:tmpl w:val="2E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C9C2B4E"/>
    <w:multiLevelType w:val="hybridMultilevel"/>
    <w:tmpl w:val="8A901C24"/>
    <w:lvl w:ilvl="0" w:tplc="5C186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47CBC"/>
    <w:multiLevelType w:val="hybridMultilevel"/>
    <w:tmpl w:val="3A88D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7D337B"/>
    <w:multiLevelType w:val="multilevel"/>
    <w:tmpl w:val="66C862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1B32F1"/>
    <w:multiLevelType w:val="hybridMultilevel"/>
    <w:tmpl w:val="EE6408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65A7E"/>
    <w:multiLevelType w:val="hybridMultilevel"/>
    <w:tmpl w:val="D044779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C0C9A"/>
    <w:multiLevelType w:val="hybridMultilevel"/>
    <w:tmpl w:val="13BC5AF4"/>
    <w:lvl w:ilvl="0" w:tplc="98A8E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293087"/>
    <w:multiLevelType w:val="hybridMultilevel"/>
    <w:tmpl w:val="D36A23D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C33FBE"/>
    <w:multiLevelType w:val="multilevel"/>
    <w:tmpl w:val="4DEC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E97A0D"/>
    <w:multiLevelType w:val="hybridMultilevel"/>
    <w:tmpl w:val="7B0CDBA0"/>
    <w:lvl w:ilvl="0" w:tplc="C06A4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395440"/>
    <w:multiLevelType w:val="hybridMultilevel"/>
    <w:tmpl w:val="B0262ED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3979BA"/>
    <w:multiLevelType w:val="hybridMultilevel"/>
    <w:tmpl w:val="4B72B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78151EA"/>
    <w:multiLevelType w:val="hybridMultilevel"/>
    <w:tmpl w:val="721C0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65572"/>
    <w:multiLevelType w:val="hybridMultilevel"/>
    <w:tmpl w:val="CF9AD3EA"/>
    <w:lvl w:ilvl="0" w:tplc="EB6C29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CD1337"/>
    <w:multiLevelType w:val="hybridMultilevel"/>
    <w:tmpl w:val="53EE2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2A541D9"/>
    <w:multiLevelType w:val="hybridMultilevel"/>
    <w:tmpl w:val="8E38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35FEA"/>
    <w:multiLevelType w:val="hybridMultilevel"/>
    <w:tmpl w:val="ACB4F6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7911216"/>
    <w:multiLevelType w:val="hybridMultilevel"/>
    <w:tmpl w:val="2C18E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B233D"/>
    <w:multiLevelType w:val="hybridMultilevel"/>
    <w:tmpl w:val="4232D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7D5F23"/>
    <w:multiLevelType w:val="hybridMultilevel"/>
    <w:tmpl w:val="FDF2F5B8"/>
    <w:lvl w:ilvl="0" w:tplc="C68C97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C64816"/>
    <w:multiLevelType w:val="hybridMultilevel"/>
    <w:tmpl w:val="B16C1A58"/>
    <w:lvl w:ilvl="0" w:tplc="19E82B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719B4"/>
    <w:multiLevelType w:val="hybridMultilevel"/>
    <w:tmpl w:val="91107D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1D1302"/>
    <w:multiLevelType w:val="hybridMultilevel"/>
    <w:tmpl w:val="E41A7A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9C141A3"/>
    <w:multiLevelType w:val="hybridMultilevel"/>
    <w:tmpl w:val="91F6F9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D8407B4"/>
    <w:multiLevelType w:val="hybridMultilevel"/>
    <w:tmpl w:val="EB48D288"/>
    <w:lvl w:ilvl="0" w:tplc="04090003">
      <w:start w:val="1"/>
      <w:numFmt w:val="bullet"/>
      <w:lvlText w:val="o"/>
      <w:lvlJc w:val="left"/>
      <w:pPr>
        <w:ind w:left="720" w:hanging="360"/>
      </w:pPr>
      <w:rPr>
        <w:rFonts w:ascii="Courier New" w:hAnsi="Courier New" w:cs="Courier New" w:hint="default"/>
        <w:b/>
      </w:rPr>
    </w:lvl>
    <w:lvl w:ilvl="1" w:tplc="D4240F02">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3"/>
  </w:num>
  <w:num w:numId="3">
    <w:abstractNumId w:val="17"/>
  </w:num>
  <w:num w:numId="4">
    <w:abstractNumId w:val="36"/>
  </w:num>
  <w:num w:numId="5">
    <w:abstractNumId w:val="5"/>
  </w:num>
  <w:num w:numId="6">
    <w:abstractNumId w:val="2"/>
  </w:num>
  <w:num w:numId="7">
    <w:abstractNumId w:val="26"/>
  </w:num>
  <w:num w:numId="8">
    <w:abstractNumId w:val="15"/>
  </w:num>
  <w:num w:numId="9">
    <w:abstractNumId w:val="37"/>
  </w:num>
  <w:num w:numId="10">
    <w:abstractNumId w:val="1"/>
  </w:num>
  <w:num w:numId="11">
    <w:abstractNumId w:val="34"/>
  </w:num>
  <w:num w:numId="12">
    <w:abstractNumId w:val="24"/>
  </w:num>
  <w:num w:numId="13">
    <w:abstractNumId w:val="9"/>
  </w:num>
  <w:num w:numId="14">
    <w:abstractNumId w:val="29"/>
  </w:num>
  <w:num w:numId="15">
    <w:abstractNumId w:val="27"/>
  </w:num>
  <w:num w:numId="16">
    <w:abstractNumId w:val="21"/>
  </w:num>
  <w:num w:numId="17">
    <w:abstractNumId w:val="25"/>
  </w:num>
  <w:num w:numId="18">
    <w:abstractNumId w:val="18"/>
  </w:num>
  <w:num w:numId="19">
    <w:abstractNumId w:val="22"/>
  </w:num>
  <w:num w:numId="20">
    <w:abstractNumId w:val="28"/>
  </w:num>
  <w:num w:numId="21">
    <w:abstractNumId w:val="12"/>
  </w:num>
  <w:num w:numId="22">
    <w:abstractNumId w:val="7"/>
  </w:num>
  <w:num w:numId="23">
    <w:abstractNumId w:val="38"/>
  </w:num>
  <w:num w:numId="24">
    <w:abstractNumId w:val="31"/>
  </w:num>
  <w:num w:numId="25">
    <w:abstractNumId w:val="39"/>
  </w:num>
  <w:num w:numId="26">
    <w:abstractNumId w:val="16"/>
  </w:num>
  <w:num w:numId="27">
    <w:abstractNumId w:val="35"/>
  </w:num>
  <w:num w:numId="28">
    <w:abstractNumId w:val="8"/>
  </w:num>
  <w:num w:numId="29">
    <w:abstractNumId w:val="3"/>
  </w:num>
  <w:num w:numId="30">
    <w:abstractNumId w:val="10"/>
  </w:num>
  <w:num w:numId="31">
    <w:abstractNumId w:val="19"/>
  </w:num>
  <w:num w:numId="32">
    <w:abstractNumId w:val="13"/>
  </w:num>
  <w:num w:numId="33">
    <w:abstractNumId w:val="14"/>
  </w:num>
  <w:num w:numId="34">
    <w:abstractNumId w:val="33"/>
  </w:num>
  <w:num w:numId="35">
    <w:abstractNumId w:val="6"/>
  </w:num>
  <w:num w:numId="36">
    <w:abstractNumId w:val="32"/>
  </w:num>
  <w:num w:numId="37">
    <w:abstractNumId w:val="11"/>
  </w:num>
  <w:num w:numId="38">
    <w:abstractNumId w:val="20"/>
  </w:num>
  <w:num w:numId="39">
    <w:abstractNumId w:val="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EB"/>
    <w:rsid w:val="00003253"/>
    <w:rsid w:val="00004196"/>
    <w:rsid w:val="00011BEA"/>
    <w:rsid w:val="00016E32"/>
    <w:rsid w:val="00021624"/>
    <w:rsid w:val="00035771"/>
    <w:rsid w:val="00037663"/>
    <w:rsid w:val="00053D4F"/>
    <w:rsid w:val="00060A11"/>
    <w:rsid w:val="000645EC"/>
    <w:rsid w:val="000703B4"/>
    <w:rsid w:val="000A3AF8"/>
    <w:rsid w:val="000B4357"/>
    <w:rsid w:val="000C1A68"/>
    <w:rsid w:val="000C5015"/>
    <w:rsid w:val="000F4606"/>
    <w:rsid w:val="000F6306"/>
    <w:rsid w:val="00111744"/>
    <w:rsid w:val="001211F2"/>
    <w:rsid w:val="00124CBA"/>
    <w:rsid w:val="00126291"/>
    <w:rsid w:val="00152FA4"/>
    <w:rsid w:val="00164C67"/>
    <w:rsid w:val="001836A3"/>
    <w:rsid w:val="001A2CD9"/>
    <w:rsid w:val="001B3AB0"/>
    <w:rsid w:val="001C238F"/>
    <w:rsid w:val="001C5FC5"/>
    <w:rsid w:val="001E7C32"/>
    <w:rsid w:val="00207735"/>
    <w:rsid w:val="00213A6D"/>
    <w:rsid w:val="002167AD"/>
    <w:rsid w:val="0022513B"/>
    <w:rsid w:val="00237E04"/>
    <w:rsid w:val="00250B72"/>
    <w:rsid w:val="002708CF"/>
    <w:rsid w:val="002737F2"/>
    <w:rsid w:val="002A18B2"/>
    <w:rsid w:val="002B10D6"/>
    <w:rsid w:val="002B59A7"/>
    <w:rsid w:val="002C2805"/>
    <w:rsid w:val="003014FC"/>
    <w:rsid w:val="0032394A"/>
    <w:rsid w:val="003474BE"/>
    <w:rsid w:val="003635E4"/>
    <w:rsid w:val="00374889"/>
    <w:rsid w:val="00391907"/>
    <w:rsid w:val="003B18A9"/>
    <w:rsid w:val="003D7683"/>
    <w:rsid w:val="003E3770"/>
    <w:rsid w:val="0041407F"/>
    <w:rsid w:val="00440754"/>
    <w:rsid w:val="00443B70"/>
    <w:rsid w:val="00467658"/>
    <w:rsid w:val="004A6114"/>
    <w:rsid w:val="004D240F"/>
    <w:rsid w:val="004E20CD"/>
    <w:rsid w:val="004E25F3"/>
    <w:rsid w:val="005049A8"/>
    <w:rsid w:val="005218B7"/>
    <w:rsid w:val="00540C1B"/>
    <w:rsid w:val="00552553"/>
    <w:rsid w:val="00553D9C"/>
    <w:rsid w:val="005547EB"/>
    <w:rsid w:val="00586299"/>
    <w:rsid w:val="0058786F"/>
    <w:rsid w:val="00590A1A"/>
    <w:rsid w:val="005A488D"/>
    <w:rsid w:val="005C6C86"/>
    <w:rsid w:val="005D5404"/>
    <w:rsid w:val="005E2C7E"/>
    <w:rsid w:val="005F7985"/>
    <w:rsid w:val="0060058F"/>
    <w:rsid w:val="006009D5"/>
    <w:rsid w:val="006024A6"/>
    <w:rsid w:val="006161F8"/>
    <w:rsid w:val="00617683"/>
    <w:rsid w:val="00635390"/>
    <w:rsid w:val="00650535"/>
    <w:rsid w:val="00652179"/>
    <w:rsid w:val="00670FCF"/>
    <w:rsid w:val="0067695D"/>
    <w:rsid w:val="00683942"/>
    <w:rsid w:val="00697038"/>
    <w:rsid w:val="006A54FD"/>
    <w:rsid w:val="006A76B9"/>
    <w:rsid w:val="006B3C88"/>
    <w:rsid w:val="006B49D0"/>
    <w:rsid w:val="006C282F"/>
    <w:rsid w:val="006C52C5"/>
    <w:rsid w:val="006D353A"/>
    <w:rsid w:val="007001E5"/>
    <w:rsid w:val="00704608"/>
    <w:rsid w:val="00712055"/>
    <w:rsid w:val="00723EDF"/>
    <w:rsid w:val="007562F1"/>
    <w:rsid w:val="00756530"/>
    <w:rsid w:val="007756BF"/>
    <w:rsid w:val="00775FB0"/>
    <w:rsid w:val="00784785"/>
    <w:rsid w:val="007861BB"/>
    <w:rsid w:val="007A2EB0"/>
    <w:rsid w:val="007D0DFD"/>
    <w:rsid w:val="007D63D4"/>
    <w:rsid w:val="007E3350"/>
    <w:rsid w:val="007E376B"/>
    <w:rsid w:val="00811A30"/>
    <w:rsid w:val="008174CA"/>
    <w:rsid w:val="00846602"/>
    <w:rsid w:val="0085488B"/>
    <w:rsid w:val="0086183E"/>
    <w:rsid w:val="00872C76"/>
    <w:rsid w:val="00884885"/>
    <w:rsid w:val="00890B8D"/>
    <w:rsid w:val="008C6FEC"/>
    <w:rsid w:val="008D14BE"/>
    <w:rsid w:val="008F2EB9"/>
    <w:rsid w:val="009227F0"/>
    <w:rsid w:val="009256A0"/>
    <w:rsid w:val="009368D1"/>
    <w:rsid w:val="00963300"/>
    <w:rsid w:val="00970194"/>
    <w:rsid w:val="009923B0"/>
    <w:rsid w:val="00997FB2"/>
    <w:rsid w:val="009B67E8"/>
    <w:rsid w:val="009B6BBD"/>
    <w:rsid w:val="009C2D49"/>
    <w:rsid w:val="009C35DC"/>
    <w:rsid w:val="009C71AD"/>
    <w:rsid w:val="009D3310"/>
    <w:rsid w:val="009E44A9"/>
    <w:rsid w:val="009F5709"/>
    <w:rsid w:val="00A11612"/>
    <w:rsid w:val="00A131C3"/>
    <w:rsid w:val="00A4303A"/>
    <w:rsid w:val="00A43A7C"/>
    <w:rsid w:val="00A52E4D"/>
    <w:rsid w:val="00A5424E"/>
    <w:rsid w:val="00A72BF5"/>
    <w:rsid w:val="00A750CA"/>
    <w:rsid w:val="00A9200F"/>
    <w:rsid w:val="00AA1256"/>
    <w:rsid w:val="00AA1AF0"/>
    <w:rsid w:val="00AC1526"/>
    <w:rsid w:val="00AF1A6B"/>
    <w:rsid w:val="00B15D3C"/>
    <w:rsid w:val="00B26496"/>
    <w:rsid w:val="00B40DC0"/>
    <w:rsid w:val="00B511B4"/>
    <w:rsid w:val="00B5203B"/>
    <w:rsid w:val="00B64638"/>
    <w:rsid w:val="00B672DC"/>
    <w:rsid w:val="00B76F16"/>
    <w:rsid w:val="00B939F6"/>
    <w:rsid w:val="00BA1380"/>
    <w:rsid w:val="00BA3C17"/>
    <w:rsid w:val="00BB2335"/>
    <w:rsid w:val="00BC7E9F"/>
    <w:rsid w:val="00BD19E8"/>
    <w:rsid w:val="00BE28D3"/>
    <w:rsid w:val="00C01929"/>
    <w:rsid w:val="00C242D9"/>
    <w:rsid w:val="00C330D4"/>
    <w:rsid w:val="00C339B5"/>
    <w:rsid w:val="00C33BDC"/>
    <w:rsid w:val="00C53A52"/>
    <w:rsid w:val="00C56924"/>
    <w:rsid w:val="00C61416"/>
    <w:rsid w:val="00C62E1B"/>
    <w:rsid w:val="00C73EAF"/>
    <w:rsid w:val="00C77045"/>
    <w:rsid w:val="00C84E40"/>
    <w:rsid w:val="00C85718"/>
    <w:rsid w:val="00C900AC"/>
    <w:rsid w:val="00CA6D14"/>
    <w:rsid w:val="00CB7E8E"/>
    <w:rsid w:val="00CC23C6"/>
    <w:rsid w:val="00CC3FBF"/>
    <w:rsid w:val="00CD3A32"/>
    <w:rsid w:val="00CF30ED"/>
    <w:rsid w:val="00D124FC"/>
    <w:rsid w:val="00D22DDD"/>
    <w:rsid w:val="00D358E3"/>
    <w:rsid w:val="00D5430A"/>
    <w:rsid w:val="00D74843"/>
    <w:rsid w:val="00D76EAA"/>
    <w:rsid w:val="00DB1492"/>
    <w:rsid w:val="00DB2801"/>
    <w:rsid w:val="00DF0435"/>
    <w:rsid w:val="00DF79B7"/>
    <w:rsid w:val="00E14575"/>
    <w:rsid w:val="00E15F68"/>
    <w:rsid w:val="00E1609E"/>
    <w:rsid w:val="00E30F56"/>
    <w:rsid w:val="00E40BCD"/>
    <w:rsid w:val="00E60723"/>
    <w:rsid w:val="00E67145"/>
    <w:rsid w:val="00E83A7E"/>
    <w:rsid w:val="00E84267"/>
    <w:rsid w:val="00E84726"/>
    <w:rsid w:val="00E90597"/>
    <w:rsid w:val="00EA607F"/>
    <w:rsid w:val="00EC2452"/>
    <w:rsid w:val="00ED08DD"/>
    <w:rsid w:val="00EE4DE0"/>
    <w:rsid w:val="00EF16DB"/>
    <w:rsid w:val="00F25293"/>
    <w:rsid w:val="00F3072D"/>
    <w:rsid w:val="00F34968"/>
    <w:rsid w:val="00F45ECC"/>
    <w:rsid w:val="00F64FBF"/>
    <w:rsid w:val="00F76111"/>
    <w:rsid w:val="00F83500"/>
    <w:rsid w:val="00F90B17"/>
    <w:rsid w:val="00F96755"/>
    <w:rsid w:val="00FA3731"/>
    <w:rsid w:val="00FA54FA"/>
    <w:rsid w:val="00FA68DC"/>
    <w:rsid w:val="00FD3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0B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EB"/>
    <w:pPr>
      <w:autoSpaceDE w:val="0"/>
      <w:autoSpaceDN w:val="0"/>
      <w:adjustRightInd w:val="0"/>
      <w:spacing w:after="0" w:line="240" w:lineRule="auto"/>
    </w:pPr>
    <w:rPr>
      <w:rFonts w:ascii="DIN-Regular" w:hAnsi="DIN-Regular"/>
      <w:sz w:val="24"/>
      <w:szCs w:val="24"/>
    </w:rPr>
  </w:style>
  <w:style w:type="paragraph" w:styleId="Heading1">
    <w:name w:val="heading 1"/>
    <w:basedOn w:val="Normal"/>
    <w:next w:val="Normal"/>
    <w:link w:val="Heading1Char"/>
    <w:uiPriority w:val="9"/>
    <w:qFormat/>
    <w:rsid w:val="000C1A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5547E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547EB"/>
    <w:rPr>
      <w:rFonts w:ascii="DIN-Regular" w:hAnsi="DIN-Regular"/>
      <w:sz w:val="24"/>
      <w:szCs w:val="24"/>
    </w:rPr>
  </w:style>
  <w:style w:type="paragraph" w:styleId="NormalWeb">
    <w:name w:val="Normal (Web)"/>
    <w:basedOn w:val="Normal"/>
    <w:uiPriority w:val="99"/>
    <w:semiHidden/>
    <w:unhideWhenUsed/>
    <w:rsid w:val="00D124FC"/>
    <w:pPr>
      <w:autoSpaceDE/>
      <w:autoSpaceDN/>
      <w:adjustRightInd/>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124FC"/>
  </w:style>
  <w:style w:type="character" w:styleId="Emphasis">
    <w:name w:val="Emphasis"/>
    <w:basedOn w:val="DefaultParagraphFont"/>
    <w:uiPriority w:val="20"/>
    <w:qFormat/>
    <w:rsid w:val="003635E4"/>
    <w:rPr>
      <w:i/>
      <w:iCs/>
    </w:rPr>
  </w:style>
  <w:style w:type="paragraph" w:styleId="ListParagraph">
    <w:name w:val="List Paragraph"/>
    <w:basedOn w:val="Normal"/>
    <w:uiPriority w:val="34"/>
    <w:qFormat/>
    <w:rsid w:val="003635E4"/>
    <w:pPr>
      <w:ind w:left="720"/>
      <w:contextualSpacing/>
    </w:pPr>
  </w:style>
  <w:style w:type="character" w:styleId="Hyperlink">
    <w:name w:val="Hyperlink"/>
    <w:basedOn w:val="DefaultParagraphFont"/>
    <w:uiPriority w:val="99"/>
    <w:unhideWhenUsed/>
    <w:rsid w:val="006A54FD"/>
    <w:rPr>
      <w:color w:val="0000FF" w:themeColor="hyperlink"/>
      <w:u w:val="single"/>
    </w:rPr>
  </w:style>
  <w:style w:type="character" w:styleId="CommentReference">
    <w:name w:val="annotation reference"/>
    <w:basedOn w:val="DefaultParagraphFont"/>
    <w:uiPriority w:val="99"/>
    <w:semiHidden/>
    <w:unhideWhenUsed/>
    <w:rsid w:val="00CF30ED"/>
    <w:rPr>
      <w:sz w:val="18"/>
      <w:szCs w:val="18"/>
    </w:rPr>
  </w:style>
  <w:style w:type="paragraph" w:styleId="CommentText">
    <w:name w:val="annotation text"/>
    <w:basedOn w:val="Normal"/>
    <w:link w:val="CommentTextChar"/>
    <w:uiPriority w:val="99"/>
    <w:semiHidden/>
    <w:unhideWhenUsed/>
    <w:rsid w:val="00CF30ED"/>
  </w:style>
  <w:style w:type="character" w:customStyle="1" w:styleId="CommentTextChar">
    <w:name w:val="Comment Text Char"/>
    <w:basedOn w:val="DefaultParagraphFont"/>
    <w:link w:val="CommentText"/>
    <w:uiPriority w:val="99"/>
    <w:semiHidden/>
    <w:rsid w:val="00CF30ED"/>
    <w:rPr>
      <w:rFonts w:ascii="DIN-Regular" w:hAnsi="DIN-Regular"/>
      <w:sz w:val="24"/>
      <w:szCs w:val="24"/>
    </w:rPr>
  </w:style>
  <w:style w:type="paragraph" w:styleId="CommentSubject">
    <w:name w:val="annotation subject"/>
    <w:basedOn w:val="CommentText"/>
    <w:next w:val="CommentText"/>
    <w:link w:val="CommentSubjectChar"/>
    <w:uiPriority w:val="99"/>
    <w:semiHidden/>
    <w:unhideWhenUsed/>
    <w:rsid w:val="00CF30ED"/>
    <w:rPr>
      <w:b/>
      <w:bCs/>
      <w:sz w:val="20"/>
      <w:szCs w:val="20"/>
    </w:rPr>
  </w:style>
  <w:style w:type="character" w:customStyle="1" w:styleId="CommentSubjectChar">
    <w:name w:val="Comment Subject Char"/>
    <w:basedOn w:val="CommentTextChar"/>
    <w:link w:val="CommentSubject"/>
    <w:uiPriority w:val="99"/>
    <w:semiHidden/>
    <w:rsid w:val="00CF30ED"/>
    <w:rPr>
      <w:rFonts w:ascii="DIN-Regular" w:hAnsi="DIN-Regular"/>
      <w:b/>
      <w:bCs/>
      <w:sz w:val="20"/>
      <w:szCs w:val="20"/>
    </w:rPr>
  </w:style>
  <w:style w:type="paragraph" w:styleId="BalloonText">
    <w:name w:val="Balloon Text"/>
    <w:basedOn w:val="Normal"/>
    <w:link w:val="BalloonTextChar"/>
    <w:uiPriority w:val="99"/>
    <w:semiHidden/>
    <w:unhideWhenUsed/>
    <w:rsid w:val="00CF3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0ED"/>
    <w:rPr>
      <w:rFonts w:ascii="Lucida Grande" w:hAnsi="Lucida Grande" w:cs="Lucida Grande"/>
      <w:sz w:val="18"/>
      <w:szCs w:val="18"/>
    </w:rPr>
  </w:style>
  <w:style w:type="character" w:styleId="FollowedHyperlink">
    <w:name w:val="FollowedHyperlink"/>
    <w:basedOn w:val="DefaultParagraphFont"/>
    <w:uiPriority w:val="99"/>
    <w:semiHidden/>
    <w:unhideWhenUsed/>
    <w:rsid w:val="00650535"/>
    <w:rPr>
      <w:color w:val="800080" w:themeColor="followedHyperlink"/>
      <w:u w:val="single"/>
    </w:rPr>
  </w:style>
  <w:style w:type="table" w:styleId="TableGrid">
    <w:name w:val="Table Grid"/>
    <w:basedOn w:val="TableNormal"/>
    <w:uiPriority w:val="59"/>
    <w:rsid w:val="00A52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282F"/>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DefaultParagraphFont"/>
    <w:rsid w:val="00586299"/>
  </w:style>
  <w:style w:type="character" w:customStyle="1" w:styleId="Heading1Char">
    <w:name w:val="Heading 1 Char"/>
    <w:basedOn w:val="DefaultParagraphFont"/>
    <w:link w:val="Heading1"/>
    <w:uiPriority w:val="9"/>
    <w:rsid w:val="000C1A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B49D0"/>
    <w:pPr>
      <w:tabs>
        <w:tab w:val="center" w:pos="4680"/>
        <w:tab w:val="right" w:pos="9360"/>
      </w:tabs>
    </w:pPr>
  </w:style>
  <w:style w:type="character" w:customStyle="1" w:styleId="HeaderChar">
    <w:name w:val="Header Char"/>
    <w:basedOn w:val="DefaultParagraphFont"/>
    <w:link w:val="Header"/>
    <w:uiPriority w:val="99"/>
    <w:rsid w:val="006B49D0"/>
    <w:rPr>
      <w:rFonts w:ascii="DIN-Regular" w:hAnsi="DIN-Regular"/>
      <w:sz w:val="24"/>
      <w:szCs w:val="24"/>
    </w:rPr>
  </w:style>
  <w:style w:type="paragraph" w:styleId="Footer">
    <w:name w:val="footer"/>
    <w:basedOn w:val="Normal"/>
    <w:link w:val="FooterChar"/>
    <w:uiPriority w:val="99"/>
    <w:unhideWhenUsed/>
    <w:rsid w:val="006B49D0"/>
    <w:pPr>
      <w:tabs>
        <w:tab w:val="center" w:pos="4680"/>
        <w:tab w:val="right" w:pos="9360"/>
      </w:tabs>
    </w:pPr>
  </w:style>
  <w:style w:type="character" w:customStyle="1" w:styleId="FooterChar">
    <w:name w:val="Footer Char"/>
    <w:basedOn w:val="DefaultParagraphFont"/>
    <w:link w:val="Footer"/>
    <w:uiPriority w:val="99"/>
    <w:rsid w:val="006B49D0"/>
    <w:rPr>
      <w:rFonts w:ascii="DIN-Regular" w:hAnsi="DIN-Regular"/>
      <w:sz w:val="24"/>
      <w:szCs w:val="24"/>
    </w:rPr>
  </w:style>
  <w:style w:type="character" w:styleId="Strong">
    <w:name w:val="Strong"/>
    <w:basedOn w:val="DefaultParagraphFont"/>
    <w:uiPriority w:val="22"/>
    <w:qFormat/>
    <w:rsid w:val="00E160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EB"/>
    <w:pPr>
      <w:autoSpaceDE w:val="0"/>
      <w:autoSpaceDN w:val="0"/>
      <w:adjustRightInd w:val="0"/>
      <w:spacing w:after="0" w:line="240" w:lineRule="auto"/>
    </w:pPr>
    <w:rPr>
      <w:rFonts w:ascii="DIN-Regular" w:hAnsi="DIN-Regular"/>
      <w:sz w:val="24"/>
      <w:szCs w:val="24"/>
    </w:rPr>
  </w:style>
  <w:style w:type="paragraph" w:styleId="Heading1">
    <w:name w:val="heading 1"/>
    <w:basedOn w:val="Normal"/>
    <w:next w:val="Normal"/>
    <w:link w:val="Heading1Char"/>
    <w:uiPriority w:val="9"/>
    <w:qFormat/>
    <w:rsid w:val="000C1A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5547E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547EB"/>
    <w:rPr>
      <w:rFonts w:ascii="DIN-Regular" w:hAnsi="DIN-Regular"/>
      <w:sz w:val="24"/>
      <w:szCs w:val="24"/>
    </w:rPr>
  </w:style>
  <w:style w:type="paragraph" w:styleId="NormalWeb">
    <w:name w:val="Normal (Web)"/>
    <w:basedOn w:val="Normal"/>
    <w:uiPriority w:val="99"/>
    <w:semiHidden/>
    <w:unhideWhenUsed/>
    <w:rsid w:val="00D124FC"/>
    <w:pPr>
      <w:autoSpaceDE/>
      <w:autoSpaceDN/>
      <w:adjustRightInd/>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124FC"/>
  </w:style>
  <w:style w:type="character" w:styleId="Emphasis">
    <w:name w:val="Emphasis"/>
    <w:basedOn w:val="DefaultParagraphFont"/>
    <w:uiPriority w:val="20"/>
    <w:qFormat/>
    <w:rsid w:val="003635E4"/>
    <w:rPr>
      <w:i/>
      <w:iCs/>
    </w:rPr>
  </w:style>
  <w:style w:type="paragraph" w:styleId="ListParagraph">
    <w:name w:val="List Paragraph"/>
    <w:basedOn w:val="Normal"/>
    <w:uiPriority w:val="34"/>
    <w:qFormat/>
    <w:rsid w:val="003635E4"/>
    <w:pPr>
      <w:ind w:left="720"/>
      <w:contextualSpacing/>
    </w:pPr>
  </w:style>
  <w:style w:type="character" w:styleId="Hyperlink">
    <w:name w:val="Hyperlink"/>
    <w:basedOn w:val="DefaultParagraphFont"/>
    <w:uiPriority w:val="99"/>
    <w:unhideWhenUsed/>
    <w:rsid w:val="006A54FD"/>
    <w:rPr>
      <w:color w:val="0000FF" w:themeColor="hyperlink"/>
      <w:u w:val="single"/>
    </w:rPr>
  </w:style>
  <w:style w:type="character" w:styleId="CommentReference">
    <w:name w:val="annotation reference"/>
    <w:basedOn w:val="DefaultParagraphFont"/>
    <w:uiPriority w:val="99"/>
    <w:semiHidden/>
    <w:unhideWhenUsed/>
    <w:rsid w:val="00CF30ED"/>
    <w:rPr>
      <w:sz w:val="18"/>
      <w:szCs w:val="18"/>
    </w:rPr>
  </w:style>
  <w:style w:type="paragraph" w:styleId="CommentText">
    <w:name w:val="annotation text"/>
    <w:basedOn w:val="Normal"/>
    <w:link w:val="CommentTextChar"/>
    <w:uiPriority w:val="99"/>
    <w:semiHidden/>
    <w:unhideWhenUsed/>
    <w:rsid w:val="00CF30ED"/>
  </w:style>
  <w:style w:type="character" w:customStyle="1" w:styleId="CommentTextChar">
    <w:name w:val="Comment Text Char"/>
    <w:basedOn w:val="DefaultParagraphFont"/>
    <w:link w:val="CommentText"/>
    <w:uiPriority w:val="99"/>
    <w:semiHidden/>
    <w:rsid w:val="00CF30ED"/>
    <w:rPr>
      <w:rFonts w:ascii="DIN-Regular" w:hAnsi="DIN-Regular"/>
      <w:sz w:val="24"/>
      <w:szCs w:val="24"/>
    </w:rPr>
  </w:style>
  <w:style w:type="paragraph" w:styleId="CommentSubject">
    <w:name w:val="annotation subject"/>
    <w:basedOn w:val="CommentText"/>
    <w:next w:val="CommentText"/>
    <w:link w:val="CommentSubjectChar"/>
    <w:uiPriority w:val="99"/>
    <w:semiHidden/>
    <w:unhideWhenUsed/>
    <w:rsid w:val="00CF30ED"/>
    <w:rPr>
      <w:b/>
      <w:bCs/>
      <w:sz w:val="20"/>
      <w:szCs w:val="20"/>
    </w:rPr>
  </w:style>
  <w:style w:type="character" w:customStyle="1" w:styleId="CommentSubjectChar">
    <w:name w:val="Comment Subject Char"/>
    <w:basedOn w:val="CommentTextChar"/>
    <w:link w:val="CommentSubject"/>
    <w:uiPriority w:val="99"/>
    <w:semiHidden/>
    <w:rsid w:val="00CF30ED"/>
    <w:rPr>
      <w:rFonts w:ascii="DIN-Regular" w:hAnsi="DIN-Regular"/>
      <w:b/>
      <w:bCs/>
      <w:sz w:val="20"/>
      <w:szCs w:val="20"/>
    </w:rPr>
  </w:style>
  <w:style w:type="paragraph" w:styleId="BalloonText">
    <w:name w:val="Balloon Text"/>
    <w:basedOn w:val="Normal"/>
    <w:link w:val="BalloonTextChar"/>
    <w:uiPriority w:val="99"/>
    <w:semiHidden/>
    <w:unhideWhenUsed/>
    <w:rsid w:val="00CF3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0ED"/>
    <w:rPr>
      <w:rFonts w:ascii="Lucida Grande" w:hAnsi="Lucida Grande" w:cs="Lucida Grande"/>
      <w:sz w:val="18"/>
      <w:szCs w:val="18"/>
    </w:rPr>
  </w:style>
  <w:style w:type="character" w:styleId="FollowedHyperlink">
    <w:name w:val="FollowedHyperlink"/>
    <w:basedOn w:val="DefaultParagraphFont"/>
    <w:uiPriority w:val="99"/>
    <w:semiHidden/>
    <w:unhideWhenUsed/>
    <w:rsid w:val="00650535"/>
    <w:rPr>
      <w:color w:val="800080" w:themeColor="followedHyperlink"/>
      <w:u w:val="single"/>
    </w:rPr>
  </w:style>
  <w:style w:type="table" w:styleId="TableGrid">
    <w:name w:val="Table Grid"/>
    <w:basedOn w:val="TableNormal"/>
    <w:uiPriority w:val="59"/>
    <w:rsid w:val="00A52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282F"/>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DefaultParagraphFont"/>
    <w:rsid w:val="00586299"/>
  </w:style>
  <w:style w:type="character" w:customStyle="1" w:styleId="Heading1Char">
    <w:name w:val="Heading 1 Char"/>
    <w:basedOn w:val="DefaultParagraphFont"/>
    <w:link w:val="Heading1"/>
    <w:uiPriority w:val="9"/>
    <w:rsid w:val="000C1A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B49D0"/>
    <w:pPr>
      <w:tabs>
        <w:tab w:val="center" w:pos="4680"/>
        <w:tab w:val="right" w:pos="9360"/>
      </w:tabs>
    </w:pPr>
  </w:style>
  <w:style w:type="character" w:customStyle="1" w:styleId="HeaderChar">
    <w:name w:val="Header Char"/>
    <w:basedOn w:val="DefaultParagraphFont"/>
    <w:link w:val="Header"/>
    <w:uiPriority w:val="99"/>
    <w:rsid w:val="006B49D0"/>
    <w:rPr>
      <w:rFonts w:ascii="DIN-Regular" w:hAnsi="DIN-Regular"/>
      <w:sz w:val="24"/>
      <w:szCs w:val="24"/>
    </w:rPr>
  </w:style>
  <w:style w:type="paragraph" w:styleId="Footer">
    <w:name w:val="footer"/>
    <w:basedOn w:val="Normal"/>
    <w:link w:val="FooterChar"/>
    <w:uiPriority w:val="99"/>
    <w:unhideWhenUsed/>
    <w:rsid w:val="006B49D0"/>
    <w:pPr>
      <w:tabs>
        <w:tab w:val="center" w:pos="4680"/>
        <w:tab w:val="right" w:pos="9360"/>
      </w:tabs>
    </w:pPr>
  </w:style>
  <w:style w:type="character" w:customStyle="1" w:styleId="FooterChar">
    <w:name w:val="Footer Char"/>
    <w:basedOn w:val="DefaultParagraphFont"/>
    <w:link w:val="Footer"/>
    <w:uiPriority w:val="99"/>
    <w:rsid w:val="006B49D0"/>
    <w:rPr>
      <w:rFonts w:ascii="DIN-Regular" w:hAnsi="DIN-Regular"/>
      <w:sz w:val="24"/>
      <w:szCs w:val="24"/>
    </w:rPr>
  </w:style>
  <w:style w:type="character" w:styleId="Strong">
    <w:name w:val="Strong"/>
    <w:basedOn w:val="DefaultParagraphFont"/>
    <w:uiPriority w:val="22"/>
    <w:qFormat/>
    <w:rsid w:val="00E16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2452">
      <w:bodyDiv w:val="1"/>
      <w:marLeft w:val="0"/>
      <w:marRight w:val="0"/>
      <w:marTop w:val="0"/>
      <w:marBottom w:val="0"/>
      <w:divBdr>
        <w:top w:val="none" w:sz="0" w:space="0" w:color="auto"/>
        <w:left w:val="none" w:sz="0" w:space="0" w:color="auto"/>
        <w:bottom w:val="none" w:sz="0" w:space="0" w:color="auto"/>
        <w:right w:val="none" w:sz="0" w:space="0" w:color="auto"/>
      </w:divBdr>
    </w:div>
    <w:div w:id="414205721">
      <w:bodyDiv w:val="1"/>
      <w:marLeft w:val="0"/>
      <w:marRight w:val="0"/>
      <w:marTop w:val="0"/>
      <w:marBottom w:val="0"/>
      <w:divBdr>
        <w:top w:val="none" w:sz="0" w:space="0" w:color="auto"/>
        <w:left w:val="none" w:sz="0" w:space="0" w:color="auto"/>
        <w:bottom w:val="none" w:sz="0" w:space="0" w:color="auto"/>
        <w:right w:val="none" w:sz="0" w:space="0" w:color="auto"/>
      </w:divBdr>
    </w:div>
    <w:div w:id="598490701">
      <w:bodyDiv w:val="1"/>
      <w:marLeft w:val="0"/>
      <w:marRight w:val="0"/>
      <w:marTop w:val="0"/>
      <w:marBottom w:val="0"/>
      <w:divBdr>
        <w:top w:val="none" w:sz="0" w:space="0" w:color="auto"/>
        <w:left w:val="none" w:sz="0" w:space="0" w:color="auto"/>
        <w:bottom w:val="none" w:sz="0" w:space="0" w:color="auto"/>
        <w:right w:val="none" w:sz="0" w:space="0" w:color="auto"/>
      </w:divBdr>
    </w:div>
    <w:div w:id="617488912">
      <w:bodyDiv w:val="1"/>
      <w:marLeft w:val="0"/>
      <w:marRight w:val="0"/>
      <w:marTop w:val="0"/>
      <w:marBottom w:val="0"/>
      <w:divBdr>
        <w:top w:val="none" w:sz="0" w:space="0" w:color="auto"/>
        <w:left w:val="none" w:sz="0" w:space="0" w:color="auto"/>
        <w:bottom w:val="none" w:sz="0" w:space="0" w:color="auto"/>
        <w:right w:val="none" w:sz="0" w:space="0" w:color="auto"/>
      </w:divBdr>
      <w:divsChild>
        <w:div w:id="750586297">
          <w:marLeft w:val="0"/>
          <w:marRight w:val="0"/>
          <w:marTop w:val="0"/>
          <w:marBottom w:val="0"/>
          <w:divBdr>
            <w:top w:val="none" w:sz="0" w:space="0" w:color="auto"/>
            <w:left w:val="none" w:sz="0" w:space="0" w:color="auto"/>
            <w:bottom w:val="none" w:sz="0" w:space="0" w:color="auto"/>
            <w:right w:val="none" w:sz="0" w:space="0" w:color="auto"/>
          </w:divBdr>
        </w:div>
        <w:div w:id="149760831">
          <w:marLeft w:val="0"/>
          <w:marRight w:val="0"/>
          <w:marTop w:val="0"/>
          <w:marBottom w:val="0"/>
          <w:divBdr>
            <w:top w:val="none" w:sz="0" w:space="0" w:color="auto"/>
            <w:left w:val="none" w:sz="0" w:space="0" w:color="auto"/>
            <w:bottom w:val="none" w:sz="0" w:space="0" w:color="auto"/>
            <w:right w:val="none" w:sz="0" w:space="0" w:color="auto"/>
          </w:divBdr>
        </w:div>
        <w:div w:id="479159166">
          <w:marLeft w:val="0"/>
          <w:marRight w:val="0"/>
          <w:marTop w:val="0"/>
          <w:marBottom w:val="0"/>
          <w:divBdr>
            <w:top w:val="none" w:sz="0" w:space="0" w:color="auto"/>
            <w:left w:val="none" w:sz="0" w:space="0" w:color="auto"/>
            <w:bottom w:val="none" w:sz="0" w:space="0" w:color="auto"/>
            <w:right w:val="none" w:sz="0" w:space="0" w:color="auto"/>
          </w:divBdr>
        </w:div>
        <w:div w:id="1885173786">
          <w:marLeft w:val="0"/>
          <w:marRight w:val="0"/>
          <w:marTop w:val="0"/>
          <w:marBottom w:val="0"/>
          <w:divBdr>
            <w:top w:val="none" w:sz="0" w:space="0" w:color="auto"/>
            <w:left w:val="none" w:sz="0" w:space="0" w:color="auto"/>
            <w:bottom w:val="none" w:sz="0" w:space="0" w:color="auto"/>
            <w:right w:val="none" w:sz="0" w:space="0" w:color="auto"/>
          </w:divBdr>
        </w:div>
        <w:div w:id="950434532">
          <w:marLeft w:val="0"/>
          <w:marRight w:val="0"/>
          <w:marTop w:val="0"/>
          <w:marBottom w:val="0"/>
          <w:divBdr>
            <w:top w:val="none" w:sz="0" w:space="0" w:color="auto"/>
            <w:left w:val="none" w:sz="0" w:space="0" w:color="auto"/>
            <w:bottom w:val="none" w:sz="0" w:space="0" w:color="auto"/>
            <w:right w:val="none" w:sz="0" w:space="0" w:color="auto"/>
          </w:divBdr>
        </w:div>
        <w:div w:id="829829213">
          <w:marLeft w:val="0"/>
          <w:marRight w:val="0"/>
          <w:marTop w:val="0"/>
          <w:marBottom w:val="0"/>
          <w:divBdr>
            <w:top w:val="none" w:sz="0" w:space="0" w:color="auto"/>
            <w:left w:val="none" w:sz="0" w:space="0" w:color="auto"/>
            <w:bottom w:val="none" w:sz="0" w:space="0" w:color="auto"/>
            <w:right w:val="none" w:sz="0" w:space="0" w:color="auto"/>
          </w:divBdr>
        </w:div>
        <w:div w:id="1771394949">
          <w:marLeft w:val="0"/>
          <w:marRight w:val="0"/>
          <w:marTop w:val="0"/>
          <w:marBottom w:val="0"/>
          <w:divBdr>
            <w:top w:val="none" w:sz="0" w:space="0" w:color="auto"/>
            <w:left w:val="none" w:sz="0" w:space="0" w:color="auto"/>
            <w:bottom w:val="none" w:sz="0" w:space="0" w:color="auto"/>
            <w:right w:val="none" w:sz="0" w:space="0" w:color="auto"/>
          </w:divBdr>
        </w:div>
        <w:div w:id="886526353">
          <w:marLeft w:val="0"/>
          <w:marRight w:val="0"/>
          <w:marTop w:val="0"/>
          <w:marBottom w:val="0"/>
          <w:divBdr>
            <w:top w:val="none" w:sz="0" w:space="0" w:color="auto"/>
            <w:left w:val="none" w:sz="0" w:space="0" w:color="auto"/>
            <w:bottom w:val="none" w:sz="0" w:space="0" w:color="auto"/>
            <w:right w:val="none" w:sz="0" w:space="0" w:color="auto"/>
          </w:divBdr>
        </w:div>
        <w:div w:id="976253774">
          <w:marLeft w:val="0"/>
          <w:marRight w:val="0"/>
          <w:marTop w:val="0"/>
          <w:marBottom w:val="0"/>
          <w:divBdr>
            <w:top w:val="none" w:sz="0" w:space="0" w:color="auto"/>
            <w:left w:val="none" w:sz="0" w:space="0" w:color="auto"/>
            <w:bottom w:val="none" w:sz="0" w:space="0" w:color="auto"/>
            <w:right w:val="none" w:sz="0" w:space="0" w:color="auto"/>
          </w:divBdr>
        </w:div>
        <w:div w:id="518934707">
          <w:marLeft w:val="0"/>
          <w:marRight w:val="0"/>
          <w:marTop w:val="0"/>
          <w:marBottom w:val="0"/>
          <w:divBdr>
            <w:top w:val="none" w:sz="0" w:space="0" w:color="auto"/>
            <w:left w:val="none" w:sz="0" w:space="0" w:color="auto"/>
            <w:bottom w:val="none" w:sz="0" w:space="0" w:color="auto"/>
            <w:right w:val="none" w:sz="0" w:space="0" w:color="auto"/>
          </w:divBdr>
        </w:div>
        <w:div w:id="60295220">
          <w:marLeft w:val="0"/>
          <w:marRight w:val="0"/>
          <w:marTop w:val="0"/>
          <w:marBottom w:val="0"/>
          <w:divBdr>
            <w:top w:val="none" w:sz="0" w:space="0" w:color="auto"/>
            <w:left w:val="none" w:sz="0" w:space="0" w:color="auto"/>
            <w:bottom w:val="none" w:sz="0" w:space="0" w:color="auto"/>
            <w:right w:val="none" w:sz="0" w:space="0" w:color="auto"/>
          </w:divBdr>
        </w:div>
        <w:div w:id="1282229326">
          <w:marLeft w:val="0"/>
          <w:marRight w:val="0"/>
          <w:marTop w:val="0"/>
          <w:marBottom w:val="0"/>
          <w:divBdr>
            <w:top w:val="none" w:sz="0" w:space="0" w:color="auto"/>
            <w:left w:val="none" w:sz="0" w:space="0" w:color="auto"/>
            <w:bottom w:val="none" w:sz="0" w:space="0" w:color="auto"/>
            <w:right w:val="none" w:sz="0" w:space="0" w:color="auto"/>
          </w:divBdr>
        </w:div>
        <w:div w:id="1924797106">
          <w:marLeft w:val="0"/>
          <w:marRight w:val="0"/>
          <w:marTop w:val="0"/>
          <w:marBottom w:val="0"/>
          <w:divBdr>
            <w:top w:val="none" w:sz="0" w:space="0" w:color="auto"/>
            <w:left w:val="none" w:sz="0" w:space="0" w:color="auto"/>
            <w:bottom w:val="none" w:sz="0" w:space="0" w:color="auto"/>
            <w:right w:val="none" w:sz="0" w:space="0" w:color="auto"/>
          </w:divBdr>
        </w:div>
        <w:div w:id="1445419378">
          <w:marLeft w:val="0"/>
          <w:marRight w:val="0"/>
          <w:marTop w:val="0"/>
          <w:marBottom w:val="0"/>
          <w:divBdr>
            <w:top w:val="none" w:sz="0" w:space="0" w:color="auto"/>
            <w:left w:val="none" w:sz="0" w:space="0" w:color="auto"/>
            <w:bottom w:val="none" w:sz="0" w:space="0" w:color="auto"/>
            <w:right w:val="none" w:sz="0" w:space="0" w:color="auto"/>
          </w:divBdr>
        </w:div>
        <w:div w:id="299115854">
          <w:marLeft w:val="0"/>
          <w:marRight w:val="0"/>
          <w:marTop w:val="0"/>
          <w:marBottom w:val="0"/>
          <w:divBdr>
            <w:top w:val="none" w:sz="0" w:space="0" w:color="auto"/>
            <w:left w:val="none" w:sz="0" w:space="0" w:color="auto"/>
            <w:bottom w:val="none" w:sz="0" w:space="0" w:color="auto"/>
            <w:right w:val="none" w:sz="0" w:space="0" w:color="auto"/>
          </w:divBdr>
        </w:div>
        <w:div w:id="850413180">
          <w:marLeft w:val="0"/>
          <w:marRight w:val="0"/>
          <w:marTop w:val="0"/>
          <w:marBottom w:val="0"/>
          <w:divBdr>
            <w:top w:val="none" w:sz="0" w:space="0" w:color="auto"/>
            <w:left w:val="none" w:sz="0" w:space="0" w:color="auto"/>
            <w:bottom w:val="none" w:sz="0" w:space="0" w:color="auto"/>
            <w:right w:val="none" w:sz="0" w:space="0" w:color="auto"/>
          </w:divBdr>
        </w:div>
        <w:div w:id="828132547">
          <w:marLeft w:val="0"/>
          <w:marRight w:val="0"/>
          <w:marTop w:val="0"/>
          <w:marBottom w:val="0"/>
          <w:divBdr>
            <w:top w:val="none" w:sz="0" w:space="0" w:color="auto"/>
            <w:left w:val="none" w:sz="0" w:space="0" w:color="auto"/>
            <w:bottom w:val="none" w:sz="0" w:space="0" w:color="auto"/>
            <w:right w:val="none" w:sz="0" w:space="0" w:color="auto"/>
          </w:divBdr>
        </w:div>
        <w:div w:id="1878614583">
          <w:marLeft w:val="0"/>
          <w:marRight w:val="0"/>
          <w:marTop w:val="0"/>
          <w:marBottom w:val="0"/>
          <w:divBdr>
            <w:top w:val="none" w:sz="0" w:space="0" w:color="auto"/>
            <w:left w:val="none" w:sz="0" w:space="0" w:color="auto"/>
            <w:bottom w:val="none" w:sz="0" w:space="0" w:color="auto"/>
            <w:right w:val="none" w:sz="0" w:space="0" w:color="auto"/>
          </w:divBdr>
        </w:div>
        <w:div w:id="1936591360">
          <w:marLeft w:val="0"/>
          <w:marRight w:val="0"/>
          <w:marTop w:val="0"/>
          <w:marBottom w:val="0"/>
          <w:divBdr>
            <w:top w:val="none" w:sz="0" w:space="0" w:color="auto"/>
            <w:left w:val="none" w:sz="0" w:space="0" w:color="auto"/>
            <w:bottom w:val="none" w:sz="0" w:space="0" w:color="auto"/>
            <w:right w:val="none" w:sz="0" w:space="0" w:color="auto"/>
          </w:divBdr>
        </w:div>
        <w:div w:id="755438791">
          <w:marLeft w:val="0"/>
          <w:marRight w:val="0"/>
          <w:marTop w:val="0"/>
          <w:marBottom w:val="0"/>
          <w:divBdr>
            <w:top w:val="none" w:sz="0" w:space="0" w:color="auto"/>
            <w:left w:val="none" w:sz="0" w:space="0" w:color="auto"/>
            <w:bottom w:val="none" w:sz="0" w:space="0" w:color="auto"/>
            <w:right w:val="none" w:sz="0" w:space="0" w:color="auto"/>
          </w:divBdr>
        </w:div>
        <w:div w:id="337198642">
          <w:marLeft w:val="0"/>
          <w:marRight w:val="0"/>
          <w:marTop w:val="0"/>
          <w:marBottom w:val="0"/>
          <w:divBdr>
            <w:top w:val="none" w:sz="0" w:space="0" w:color="auto"/>
            <w:left w:val="none" w:sz="0" w:space="0" w:color="auto"/>
            <w:bottom w:val="none" w:sz="0" w:space="0" w:color="auto"/>
            <w:right w:val="none" w:sz="0" w:space="0" w:color="auto"/>
          </w:divBdr>
        </w:div>
        <w:div w:id="489755450">
          <w:marLeft w:val="0"/>
          <w:marRight w:val="0"/>
          <w:marTop w:val="0"/>
          <w:marBottom w:val="0"/>
          <w:divBdr>
            <w:top w:val="none" w:sz="0" w:space="0" w:color="auto"/>
            <w:left w:val="none" w:sz="0" w:space="0" w:color="auto"/>
            <w:bottom w:val="none" w:sz="0" w:space="0" w:color="auto"/>
            <w:right w:val="none" w:sz="0" w:space="0" w:color="auto"/>
          </w:divBdr>
        </w:div>
      </w:divsChild>
    </w:div>
    <w:div w:id="752318681">
      <w:bodyDiv w:val="1"/>
      <w:marLeft w:val="0"/>
      <w:marRight w:val="0"/>
      <w:marTop w:val="0"/>
      <w:marBottom w:val="0"/>
      <w:divBdr>
        <w:top w:val="none" w:sz="0" w:space="0" w:color="auto"/>
        <w:left w:val="none" w:sz="0" w:space="0" w:color="auto"/>
        <w:bottom w:val="none" w:sz="0" w:space="0" w:color="auto"/>
        <w:right w:val="none" w:sz="0" w:space="0" w:color="auto"/>
      </w:divBdr>
    </w:div>
    <w:div w:id="857893182">
      <w:bodyDiv w:val="1"/>
      <w:marLeft w:val="0"/>
      <w:marRight w:val="0"/>
      <w:marTop w:val="0"/>
      <w:marBottom w:val="0"/>
      <w:divBdr>
        <w:top w:val="none" w:sz="0" w:space="0" w:color="auto"/>
        <w:left w:val="none" w:sz="0" w:space="0" w:color="auto"/>
        <w:bottom w:val="none" w:sz="0" w:space="0" w:color="auto"/>
        <w:right w:val="none" w:sz="0" w:space="0" w:color="auto"/>
      </w:divBdr>
      <w:divsChild>
        <w:div w:id="404648661">
          <w:marLeft w:val="0"/>
          <w:marRight w:val="0"/>
          <w:marTop w:val="110"/>
          <w:marBottom w:val="0"/>
          <w:divBdr>
            <w:top w:val="none" w:sz="0" w:space="0" w:color="auto"/>
            <w:left w:val="none" w:sz="0" w:space="0" w:color="auto"/>
            <w:bottom w:val="none" w:sz="0" w:space="0" w:color="auto"/>
            <w:right w:val="none" w:sz="0" w:space="0" w:color="auto"/>
          </w:divBdr>
        </w:div>
        <w:div w:id="890459812">
          <w:marLeft w:val="0"/>
          <w:marRight w:val="0"/>
          <w:marTop w:val="110"/>
          <w:marBottom w:val="0"/>
          <w:divBdr>
            <w:top w:val="none" w:sz="0" w:space="0" w:color="auto"/>
            <w:left w:val="none" w:sz="0" w:space="0" w:color="auto"/>
            <w:bottom w:val="none" w:sz="0" w:space="0" w:color="auto"/>
            <w:right w:val="none" w:sz="0" w:space="0" w:color="auto"/>
          </w:divBdr>
        </w:div>
        <w:div w:id="845172749">
          <w:marLeft w:val="0"/>
          <w:marRight w:val="0"/>
          <w:marTop w:val="110"/>
          <w:marBottom w:val="0"/>
          <w:divBdr>
            <w:top w:val="none" w:sz="0" w:space="0" w:color="auto"/>
            <w:left w:val="none" w:sz="0" w:space="0" w:color="auto"/>
            <w:bottom w:val="none" w:sz="0" w:space="0" w:color="auto"/>
            <w:right w:val="none" w:sz="0" w:space="0" w:color="auto"/>
          </w:divBdr>
        </w:div>
        <w:div w:id="1361053053">
          <w:marLeft w:val="0"/>
          <w:marRight w:val="0"/>
          <w:marTop w:val="110"/>
          <w:marBottom w:val="0"/>
          <w:divBdr>
            <w:top w:val="none" w:sz="0" w:space="0" w:color="auto"/>
            <w:left w:val="none" w:sz="0" w:space="0" w:color="auto"/>
            <w:bottom w:val="none" w:sz="0" w:space="0" w:color="auto"/>
            <w:right w:val="none" w:sz="0" w:space="0" w:color="auto"/>
          </w:divBdr>
        </w:div>
        <w:div w:id="362445381">
          <w:marLeft w:val="0"/>
          <w:marRight w:val="0"/>
          <w:marTop w:val="110"/>
          <w:marBottom w:val="0"/>
          <w:divBdr>
            <w:top w:val="none" w:sz="0" w:space="0" w:color="auto"/>
            <w:left w:val="none" w:sz="0" w:space="0" w:color="auto"/>
            <w:bottom w:val="none" w:sz="0" w:space="0" w:color="auto"/>
            <w:right w:val="none" w:sz="0" w:space="0" w:color="auto"/>
          </w:divBdr>
        </w:div>
        <w:div w:id="1812288479">
          <w:marLeft w:val="0"/>
          <w:marRight w:val="0"/>
          <w:marTop w:val="110"/>
          <w:marBottom w:val="0"/>
          <w:divBdr>
            <w:top w:val="none" w:sz="0" w:space="0" w:color="auto"/>
            <w:left w:val="none" w:sz="0" w:space="0" w:color="auto"/>
            <w:bottom w:val="none" w:sz="0" w:space="0" w:color="auto"/>
            <w:right w:val="none" w:sz="0" w:space="0" w:color="auto"/>
          </w:divBdr>
        </w:div>
      </w:divsChild>
    </w:div>
    <w:div w:id="866914454">
      <w:bodyDiv w:val="1"/>
      <w:marLeft w:val="0"/>
      <w:marRight w:val="0"/>
      <w:marTop w:val="0"/>
      <w:marBottom w:val="0"/>
      <w:divBdr>
        <w:top w:val="none" w:sz="0" w:space="0" w:color="auto"/>
        <w:left w:val="none" w:sz="0" w:space="0" w:color="auto"/>
        <w:bottom w:val="none" w:sz="0" w:space="0" w:color="auto"/>
        <w:right w:val="none" w:sz="0" w:space="0" w:color="auto"/>
      </w:divBdr>
    </w:div>
    <w:div w:id="882016034">
      <w:bodyDiv w:val="1"/>
      <w:marLeft w:val="0"/>
      <w:marRight w:val="0"/>
      <w:marTop w:val="0"/>
      <w:marBottom w:val="0"/>
      <w:divBdr>
        <w:top w:val="none" w:sz="0" w:space="0" w:color="auto"/>
        <w:left w:val="none" w:sz="0" w:space="0" w:color="auto"/>
        <w:bottom w:val="none" w:sz="0" w:space="0" w:color="auto"/>
        <w:right w:val="none" w:sz="0" w:space="0" w:color="auto"/>
      </w:divBdr>
    </w:div>
    <w:div w:id="1014961154">
      <w:bodyDiv w:val="1"/>
      <w:marLeft w:val="0"/>
      <w:marRight w:val="0"/>
      <w:marTop w:val="0"/>
      <w:marBottom w:val="0"/>
      <w:divBdr>
        <w:top w:val="none" w:sz="0" w:space="0" w:color="auto"/>
        <w:left w:val="none" w:sz="0" w:space="0" w:color="auto"/>
        <w:bottom w:val="none" w:sz="0" w:space="0" w:color="auto"/>
        <w:right w:val="none" w:sz="0" w:space="0" w:color="auto"/>
      </w:divBdr>
    </w:div>
    <w:div w:id="1071804493">
      <w:bodyDiv w:val="1"/>
      <w:marLeft w:val="0"/>
      <w:marRight w:val="0"/>
      <w:marTop w:val="0"/>
      <w:marBottom w:val="0"/>
      <w:divBdr>
        <w:top w:val="none" w:sz="0" w:space="0" w:color="auto"/>
        <w:left w:val="none" w:sz="0" w:space="0" w:color="auto"/>
        <w:bottom w:val="none" w:sz="0" w:space="0" w:color="auto"/>
        <w:right w:val="none" w:sz="0" w:space="0" w:color="auto"/>
      </w:divBdr>
    </w:div>
    <w:div w:id="1206211929">
      <w:bodyDiv w:val="1"/>
      <w:marLeft w:val="0"/>
      <w:marRight w:val="0"/>
      <w:marTop w:val="0"/>
      <w:marBottom w:val="0"/>
      <w:divBdr>
        <w:top w:val="none" w:sz="0" w:space="0" w:color="auto"/>
        <w:left w:val="none" w:sz="0" w:space="0" w:color="auto"/>
        <w:bottom w:val="none" w:sz="0" w:space="0" w:color="auto"/>
        <w:right w:val="none" w:sz="0" w:space="0" w:color="auto"/>
      </w:divBdr>
    </w:div>
    <w:div w:id="1271165541">
      <w:bodyDiv w:val="1"/>
      <w:marLeft w:val="0"/>
      <w:marRight w:val="0"/>
      <w:marTop w:val="0"/>
      <w:marBottom w:val="0"/>
      <w:divBdr>
        <w:top w:val="none" w:sz="0" w:space="0" w:color="auto"/>
        <w:left w:val="none" w:sz="0" w:space="0" w:color="auto"/>
        <w:bottom w:val="none" w:sz="0" w:space="0" w:color="auto"/>
        <w:right w:val="none" w:sz="0" w:space="0" w:color="auto"/>
      </w:divBdr>
    </w:div>
    <w:div w:id="1793597306">
      <w:bodyDiv w:val="1"/>
      <w:marLeft w:val="0"/>
      <w:marRight w:val="0"/>
      <w:marTop w:val="0"/>
      <w:marBottom w:val="0"/>
      <w:divBdr>
        <w:top w:val="none" w:sz="0" w:space="0" w:color="auto"/>
        <w:left w:val="none" w:sz="0" w:space="0" w:color="auto"/>
        <w:bottom w:val="none" w:sz="0" w:space="0" w:color="auto"/>
        <w:right w:val="none" w:sz="0" w:space="0" w:color="auto"/>
      </w:divBdr>
    </w:div>
    <w:div w:id="20333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lizabeth.hittman@milwaukee.gov" TargetMode="External"/><Relationship Id="rId12" Type="http://schemas.openxmlformats.org/officeDocument/2006/relationships/hyperlink" Target="mailto:peterm@midwestrenew.org" TargetMode="External"/><Relationship Id="rId13" Type="http://schemas.openxmlformats.org/officeDocument/2006/relationships/hyperlink" Target="http://city.milwaukee.gov/MilwaukeeShines/Solar-Professionals/Permitting.htm" TargetMode="External"/><Relationship Id="rId14" Type="http://schemas.openxmlformats.org/officeDocument/2006/relationships/hyperlink" Target="http://www.gosolarcalifornia.ca.gov/equipment/index"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peterm@midwestren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9A272F-EB37-BF44-863F-B63D3A6C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3701</Words>
  <Characters>21098</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24750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GroderMypp</dc:creator>
  <cp:lastModifiedBy>Peter Murphy</cp:lastModifiedBy>
  <cp:revision>16</cp:revision>
  <cp:lastPrinted>2014-09-05T16:49:00Z</cp:lastPrinted>
  <dcterms:created xsi:type="dcterms:W3CDTF">2015-05-04T15:53:00Z</dcterms:created>
  <dcterms:modified xsi:type="dcterms:W3CDTF">2015-05-06T15:00:00Z</dcterms:modified>
</cp:coreProperties>
</file>